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1A1" w:rsidRDefault="002971A1">
      <w:pPr>
        <w:widowControl/>
        <w:spacing w:line="315" w:lineRule="atLeast"/>
        <w:ind w:firstLineChars="0" w:firstLine="0"/>
        <w:jc w:val="center"/>
        <w:rPr>
          <w:rFonts w:ascii="黑体" w:eastAsia="黑体" w:hAnsi="宋体" w:cs="黑体"/>
          <w:b/>
          <w:color w:val="000000"/>
          <w:kern w:val="0"/>
          <w:sz w:val="52"/>
          <w:szCs w:val="52"/>
        </w:rPr>
      </w:pPr>
    </w:p>
    <w:p w:rsidR="002971A1" w:rsidRDefault="00480B83">
      <w:pPr>
        <w:widowControl/>
        <w:spacing w:line="315" w:lineRule="atLeast"/>
        <w:ind w:firstLineChars="0" w:firstLine="0"/>
        <w:jc w:val="center"/>
        <w:rPr>
          <w:rFonts w:ascii="黑体" w:eastAsia="黑体" w:hAnsi="宋体" w:cs="黑体"/>
          <w:b/>
          <w:color w:val="000000"/>
          <w:kern w:val="0"/>
          <w:sz w:val="52"/>
          <w:szCs w:val="52"/>
        </w:rPr>
      </w:pPr>
      <w:r>
        <w:rPr>
          <w:rFonts w:ascii="黑体" w:eastAsia="黑体" w:hAnsi="宋体" w:cs="黑体" w:hint="eastAsia"/>
          <w:b/>
          <w:color w:val="000000"/>
          <w:kern w:val="0"/>
          <w:sz w:val="52"/>
          <w:szCs w:val="52"/>
        </w:rPr>
        <w:t>全国一级注册建筑师、注册工程师</w:t>
      </w:r>
    </w:p>
    <w:p w:rsidR="002971A1" w:rsidRDefault="00480B83">
      <w:pPr>
        <w:widowControl/>
        <w:spacing w:line="315" w:lineRule="atLeast"/>
        <w:ind w:firstLineChars="0" w:firstLine="0"/>
        <w:jc w:val="center"/>
        <w:rPr>
          <w:rFonts w:ascii="Calibri" w:eastAsia="黑体" w:hAnsi="Calibri" w:cs="Calibri"/>
        </w:rPr>
      </w:pPr>
      <w:r>
        <w:rPr>
          <w:rFonts w:ascii="黑体" w:eastAsia="黑体" w:hAnsi="宋体" w:cs="黑体" w:hint="eastAsia"/>
          <w:b/>
          <w:color w:val="000000"/>
          <w:kern w:val="0"/>
          <w:sz w:val="52"/>
          <w:szCs w:val="52"/>
        </w:rPr>
        <w:t>注册管理信息系统</w:t>
      </w:r>
    </w:p>
    <w:p w:rsidR="002971A1" w:rsidRDefault="00480B83">
      <w:pPr>
        <w:widowControl/>
        <w:spacing w:before="240" w:after="240"/>
        <w:ind w:firstLineChars="0" w:firstLine="0"/>
        <w:jc w:val="center"/>
        <w:rPr>
          <w:rFonts w:ascii="黑体" w:eastAsia="黑体" w:hAnsi="宋体" w:cs="黑体"/>
          <w:b/>
          <w:color w:val="000000"/>
          <w:kern w:val="0"/>
          <w:sz w:val="90"/>
          <w:szCs w:val="90"/>
        </w:rPr>
      </w:pPr>
      <w:r>
        <w:rPr>
          <w:rFonts w:ascii="黑体" w:eastAsia="黑体" w:hAnsi="宋体" w:cs="黑体" w:hint="eastAsia"/>
          <w:b/>
          <w:color w:val="000000"/>
          <w:kern w:val="0"/>
          <w:sz w:val="90"/>
          <w:szCs w:val="90"/>
        </w:rPr>
        <w:t>企</w:t>
      </w:r>
    </w:p>
    <w:p w:rsidR="002971A1" w:rsidRDefault="00480B83">
      <w:pPr>
        <w:widowControl/>
        <w:spacing w:before="240" w:after="240"/>
        <w:ind w:firstLineChars="0" w:firstLine="0"/>
        <w:jc w:val="center"/>
        <w:rPr>
          <w:rFonts w:ascii="黑体" w:eastAsia="黑体" w:hAnsi="宋体" w:cs="黑体"/>
          <w:b/>
          <w:color w:val="000000"/>
          <w:kern w:val="0"/>
          <w:sz w:val="90"/>
          <w:szCs w:val="90"/>
        </w:rPr>
      </w:pPr>
      <w:r>
        <w:rPr>
          <w:rFonts w:ascii="黑体" w:eastAsia="黑体" w:hAnsi="宋体" w:cs="黑体" w:hint="eastAsia"/>
          <w:b/>
          <w:color w:val="000000"/>
          <w:kern w:val="0"/>
          <w:sz w:val="90"/>
          <w:szCs w:val="90"/>
        </w:rPr>
        <w:t>业</w:t>
      </w:r>
    </w:p>
    <w:p w:rsidR="002971A1" w:rsidRDefault="00480B83">
      <w:pPr>
        <w:widowControl/>
        <w:spacing w:before="240" w:after="240"/>
        <w:ind w:firstLineChars="0" w:firstLine="0"/>
        <w:jc w:val="center"/>
        <w:rPr>
          <w:rFonts w:ascii="Calibri" w:hAnsi="Calibri" w:cs="Calibri"/>
        </w:rPr>
      </w:pPr>
      <w:r>
        <w:rPr>
          <w:rFonts w:ascii="黑体" w:eastAsia="黑体" w:hAnsi="宋体" w:cs="黑体" w:hint="eastAsia"/>
          <w:b/>
          <w:color w:val="000000"/>
          <w:kern w:val="0"/>
          <w:sz w:val="90"/>
          <w:szCs w:val="90"/>
        </w:rPr>
        <w:t>操</w:t>
      </w:r>
    </w:p>
    <w:p w:rsidR="002971A1" w:rsidRDefault="00480B83">
      <w:pPr>
        <w:widowControl/>
        <w:spacing w:before="240" w:after="240"/>
        <w:ind w:firstLineChars="0" w:firstLine="0"/>
        <w:jc w:val="center"/>
        <w:rPr>
          <w:rFonts w:ascii="Calibri" w:hAnsi="Calibri" w:cs="Calibri"/>
        </w:rPr>
      </w:pPr>
      <w:r>
        <w:rPr>
          <w:rFonts w:ascii="黑体" w:eastAsia="黑体" w:hAnsi="宋体" w:cs="黑体" w:hint="eastAsia"/>
          <w:b/>
          <w:color w:val="000000"/>
          <w:kern w:val="0"/>
          <w:sz w:val="90"/>
          <w:szCs w:val="90"/>
        </w:rPr>
        <w:t>作</w:t>
      </w:r>
    </w:p>
    <w:p w:rsidR="002971A1" w:rsidRDefault="00480B83">
      <w:pPr>
        <w:widowControl/>
        <w:spacing w:before="240" w:after="240"/>
        <w:ind w:firstLineChars="0" w:firstLine="0"/>
        <w:jc w:val="center"/>
        <w:rPr>
          <w:rFonts w:ascii="Calibri" w:hAnsi="Calibri" w:cs="Calibri"/>
        </w:rPr>
      </w:pPr>
      <w:r>
        <w:rPr>
          <w:rFonts w:ascii="黑体" w:eastAsia="黑体" w:hAnsi="宋体" w:cs="黑体" w:hint="eastAsia"/>
          <w:b/>
          <w:color w:val="000000"/>
          <w:kern w:val="0"/>
          <w:sz w:val="90"/>
          <w:szCs w:val="90"/>
        </w:rPr>
        <w:t>手</w:t>
      </w:r>
    </w:p>
    <w:p w:rsidR="002971A1" w:rsidRDefault="00480B83">
      <w:pPr>
        <w:widowControl/>
        <w:spacing w:before="240" w:after="240"/>
        <w:ind w:firstLineChars="0" w:firstLine="0"/>
        <w:jc w:val="center"/>
        <w:rPr>
          <w:rFonts w:ascii="Calibri" w:hAnsi="Calibri" w:cs="Calibri"/>
        </w:rPr>
      </w:pPr>
      <w:r>
        <w:rPr>
          <w:rFonts w:ascii="黑体" w:eastAsia="黑体" w:hAnsi="宋体" w:cs="黑体" w:hint="eastAsia"/>
          <w:b/>
          <w:color w:val="000000"/>
          <w:kern w:val="0"/>
          <w:sz w:val="90"/>
          <w:szCs w:val="90"/>
        </w:rPr>
        <w:t>册</w:t>
      </w:r>
    </w:p>
    <w:p w:rsidR="002971A1" w:rsidRDefault="002971A1">
      <w:pPr>
        <w:widowControl/>
        <w:ind w:firstLine="480"/>
        <w:jc w:val="right"/>
        <w:rPr>
          <w:rFonts w:ascii="Calibri" w:hAnsi="Calibri" w:cs="Calibri"/>
        </w:rPr>
      </w:pPr>
    </w:p>
    <w:p w:rsidR="002971A1" w:rsidRDefault="002971A1">
      <w:pPr>
        <w:widowControl/>
        <w:ind w:firstLine="480"/>
        <w:jc w:val="right"/>
        <w:rPr>
          <w:rFonts w:ascii="Calibri" w:hAnsi="Calibri" w:cs="Calibri"/>
        </w:rPr>
      </w:pPr>
    </w:p>
    <w:p w:rsidR="002971A1" w:rsidRDefault="002971A1">
      <w:pPr>
        <w:widowControl/>
        <w:ind w:firstLine="480"/>
        <w:jc w:val="right"/>
        <w:rPr>
          <w:rFonts w:ascii="Calibri" w:hAnsi="Calibri" w:cs="Calibri"/>
        </w:rPr>
      </w:pPr>
    </w:p>
    <w:sdt>
      <w:sdtPr>
        <w:rPr>
          <w:rFonts w:asciiTheme="minorHAnsi" w:eastAsiaTheme="minorEastAsia" w:hAnsiTheme="minorHAnsi" w:cstheme="minorBidi"/>
          <w:b w:val="0"/>
          <w:bCs w:val="0"/>
          <w:color w:val="auto"/>
          <w:kern w:val="2"/>
          <w:sz w:val="21"/>
          <w:szCs w:val="24"/>
          <w:lang w:val="zh-CN"/>
        </w:rPr>
        <w:id w:val="29844756"/>
        <w:docPartObj>
          <w:docPartGallery w:val="Table of Contents"/>
          <w:docPartUnique/>
        </w:docPartObj>
      </w:sdtPr>
      <w:sdtEndPr>
        <w:rPr>
          <w:sz w:val="28"/>
          <w:lang w:val="en-US"/>
        </w:rPr>
      </w:sdtEndPr>
      <w:sdtContent>
        <w:p w:rsidR="002971A1" w:rsidRDefault="00480B83">
          <w:pPr>
            <w:pStyle w:val="TOC1"/>
            <w:ind w:firstLine="420"/>
            <w:jc w:val="center"/>
            <w:rPr>
              <w:b w:val="0"/>
            </w:rPr>
          </w:pPr>
          <w:r>
            <w:rPr>
              <w:b w:val="0"/>
              <w:bCs w:val="0"/>
              <w:color w:val="000000" w:themeColor="text1"/>
              <w:sz w:val="36"/>
              <w:szCs w:val="36"/>
              <w:lang w:val="zh-CN"/>
            </w:rPr>
            <w:t>目</w:t>
          </w:r>
          <w:r>
            <w:rPr>
              <w:rFonts w:hint="eastAsia"/>
              <w:b w:val="0"/>
              <w:bCs w:val="0"/>
              <w:color w:val="000000" w:themeColor="text1"/>
              <w:sz w:val="36"/>
              <w:szCs w:val="36"/>
            </w:rPr>
            <w:t xml:space="preserve"> </w:t>
          </w:r>
          <w:r>
            <w:rPr>
              <w:b w:val="0"/>
              <w:bCs w:val="0"/>
              <w:color w:val="000000" w:themeColor="text1"/>
              <w:sz w:val="36"/>
              <w:szCs w:val="36"/>
              <w:lang w:val="zh-CN"/>
            </w:rPr>
            <w:t>录</w:t>
          </w:r>
        </w:p>
        <w:p w:rsidR="002971A1" w:rsidRDefault="008824A6">
          <w:pPr>
            <w:pStyle w:val="11"/>
            <w:tabs>
              <w:tab w:val="right" w:leader="dot" w:pos="8296"/>
            </w:tabs>
            <w:ind w:firstLine="480"/>
            <w:rPr>
              <w:rFonts w:asciiTheme="minorHAnsi" w:eastAsiaTheme="minorEastAsia" w:hAnsiTheme="minorHAnsi"/>
              <w:sz w:val="21"/>
              <w:szCs w:val="22"/>
            </w:rPr>
          </w:pPr>
          <w:r>
            <w:fldChar w:fldCharType="begin"/>
          </w:r>
          <w:r w:rsidR="00480B83">
            <w:instrText xml:space="preserve"> TOC \o "1-3" \h \z \u </w:instrText>
          </w:r>
          <w:r>
            <w:fldChar w:fldCharType="separate"/>
          </w:r>
          <w:hyperlink w:anchor="_Toc120177905" w:history="1">
            <w:r w:rsidR="00480B83">
              <w:rPr>
                <w:rStyle w:val="aa"/>
                <w:rFonts w:ascii="仿宋" w:eastAsia="仿宋" w:hAnsi="仿宋" w:cs="仿宋"/>
              </w:rPr>
              <w:t>1.</w:t>
            </w:r>
            <w:r w:rsidR="00480B83">
              <w:rPr>
                <w:rStyle w:val="aa"/>
                <w:rFonts w:ascii="仿宋" w:eastAsia="仿宋" w:hAnsi="仿宋" w:cs="仿宋" w:hint="eastAsia"/>
              </w:rPr>
              <w:t>系统环境要求</w:t>
            </w:r>
            <w:r w:rsidR="00480B83">
              <w:tab/>
            </w:r>
            <w:r>
              <w:fldChar w:fldCharType="begin"/>
            </w:r>
            <w:r w:rsidR="00480B83">
              <w:instrText xml:space="preserve"> PAGEREF _Toc120177905 \h </w:instrText>
            </w:r>
            <w:r>
              <w:fldChar w:fldCharType="separate"/>
            </w:r>
            <w:r w:rsidR="00480B83">
              <w:t>1</w:t>
            </w:r>
            <w:r>
              <w:fldChar w:fldCharType="end"/>
            </w:r>
          </w:hyperlink>
        </w:p>
        <w:p w:rsidR="002971A1" w:rsidRDefault="008824A6">
          <w:pPr>
            <w:pStyle w:val="11"/>
            <w:tabs>
              <w:tab w:val="right" w:leader="dot" w:pos="8296"/>
            </w:tabs>
            <w:ind w:firstLine="480"/>
            <w:rPr>
              <w:rFonts w:asciiTheme="minorHAnsi" w:eastAsiaTheme="minorEastAsia" w:hAnsiTheme="minorHAnsi"/>
              <w:sz w:val="21"/>
              <w:szCs w:val="22"/>
            </w:rPr>
          </w:pPr>
          <w:hyperlink w:anchor="_Toc120177907" w:history="1">
            <w:r w:rsidR="00480B83">
              <w:rPr>
                <w:rStyle w:val="aa"/>
                <w:rFonts w:ascii="仿宋" w:eastAsia="仿宋" w:hAnsi="仿宋" w:cs="仿宋"/>
              </w:rPr>
              <w:t>2.</w:t>
            </w:r>
            <w:r w:rsidR="00480B83">
              <w:rPr>
                <w:rStyle w:val="aa"/>
                <w:rFonts w:ascii="仿宋" w:eastAsia="仿宋" w:hAnsi="仿宋" w:cs="仿宋" w:hint="eastAsia"/>
              </w:rPr>
              <w:t>注册与登录</w:t>
            </w:r>
            <w:r w:rsidR="00480B83">
              <w:tab/>
            </w:r>
            <w:r>
              <w:fldChar w:fldCharType="begin"/>
            </w:r>
            <w:r w:rsidR="00480B83">
              <w:instrText xml:space="preserve"> PAGEREF _Toc120177907 \h </w:instrText>
            </w:r>
            <w:r>
              <w:fldChar w:fldCharType="separate"/>
            </w:r>
            <w:r w:rsidR="00480B83">
              <w:t>1</w:t>
            </w:r>
            <w:r>
              <w:fldChar w:fldCharType="end"/>
            </w:r>
          </w:hyperlink>
        </w:p>
        <w:p w:rsidR="002971A1" w:rsidRDefault="008824A6">
          <w:pPr>
            <w:pStyle w:val="11"/>
            <w:tabs>
              <w:tab w:val="right" w:leader="dot" w:pos="8296"/>
            </w:tabs>
            <w:ind w:firstLine="480"/>
            <w:rPr>
              <w:rFonts w:asciiTheme="minorHAnsi" w:eastAsiaTheme="minorEastAsia" w:hAnsiTheme="minorHAnsi"/>
              <w:sz w:val="21"/>
              <w:szCs w:val="22"/>
            </w:rPr>
          </w:pPr>
          <w:hyperlink w:anchor="_Toc120177908" w:history="1">
            <w:r w:rsidR="00480B83">
              <w:rPr>
                <w:rStyle w:val="aa"/>
                <w:rFonts w:ascii="仿宋" w:eastAsia="仿宋" w:hAnsi="仿宋" w:cs="仿宋"/>
              </w:rPr>
              <w:t>3.</w:t>
            </w:r>
            <w:r w:rsidR="00480B83">
              <w:rPr>
                <w:rStyle w:val="aa"/>
                <w:rFonts w:ascii="仿宋" w:eastAsia="仿宋" w:hAnsi="仿宋" w:cs="仿宋" w:hint="eastAsia"/>
              </w:rPr>
              <w:t>系统功能介绍</w:t>
            </w:r>
            <w:r w:rsidR="00480B83">
              <w:tab/>
            </w:r>
            <w:r>
              <w:fldChar w:fldCharType="begin"/>
            </w:r>
            <w:r w:rsidR="00480B83">
              <w:instrText xml:space="preserve"> PAGEREF _Toc120177908 \h </w:instrText>
            </w:r>
            <w:r>
              <w:fldChar w:fldCharType="separate"/>
            </w:r>
            <w:r w:rsidR="00480B83">
              <w:t>3</w:t>
            </w:r>
            <w:r>
              <w:fldChar w:fldCharType="end"/>
            </w:r>
          </w:hyperlink>
        </w:p>
        <w:p w:rsidR="002971A1" w:rsidRDefault="008824A6">
          <w:pPr>
            <w:pStyle w:val="2"/>
            <w:tabs>
              <w:tab w:val="right" w:leader="dot" w:pos="8296"/>
            </w:tabs>
            <w:ind w:left="480" w:firstLine="480"/>
            <w:rPr>
              <w:rFonts w:asciiTheme="minorHAnsi" w:eastAsiaTheme="minorEastAsia" w:hAnsiTheme="minorHAnsi"/>
              <w:sz w:val="21"/>
              <w:szCs w:val="22"/>
            </w:rPr>
          </w:pPr>
          <w:hyperlink w:anchor="_Toc120177909" w:history="1">
            <w:r w:rsidR="00480B83">
              <w:rPr>
                <w:rStyle w:val="aa"/>
                <w:rFonts w:ascii="仿宋" w:eastAsia="仿宋" w:hAnsi="仿宋" w:cs="仿宋"/>
              </w:rPr>
              <w:t xml:space="preserve">3.1 </w:t>
            </w:r>
            <w:r w:rsidR="00480B83">
              <w:rPr>
                <w:rStyle w:val="aa"/>
                <w:rFonts w:ascii="仿宋" w:eastAsia="仿宋" w:hAnsi="仿宋" w:cs="仿宋" w:hint="eastAsia"/>
              </w:rPr>
              <w:t>企业基本信息</w:t>
            </w:r>
            <w:r w:rsidR="00480B83">
              <w:tab/>
            </w:r>
            <w:r>
              <w:fldChar w:fldCharType="begin"/>
            </w:r>
            <w:r w:rsidR="00480B83">
              <w:instrText xml:space="preserve"> PAGEREF _Toc120177909 \h </w:instrText>
            </w:r>
            <w:r>
              <w:fldChar w:fldCharType="separate"/>
            </w:r>
            <w:r w:rsidR="00480B83">
              <w:t>3</w:t>
            </w:r>
            <w:r>
              <w:fldChar w:fldCharType="end"/>
            </w:r>
          </w:hyperlink>
        </w:p>
        <w:p w:rsidR="002971A1" w:rsidRDefault="008824A6">
          <w:pPr>
            <w:pStyle w:val="2"/>
            <w:tabs>
              <w:tab w:val="right" w:leader="dot" w:pos="8296"/>
            </w:tabs>
            <w:ind w:left="480" w:firstLine="480"/>
            <w:rPr>
              <w:rFonts w:asciiTheme="minorHAnsi" w:eastAsiaTheme="minorEastAsia" w:hAnsiTheme="minorHAnsi"/>
              <w:sz w:val="21"/>
              <w:szCs w:val="22"/>
            </w:rPr>
          </w:pPr>
          <w:hyperlink w:anchor="_Toc120177910" w:history="1">
            <w:r w:rsidR="00480B83">
              <w:rPr>
                <w:rStyle w:val="aa"/>
                <w:rFonts w:ascii="仿宋" w:eastAsia="仿宋" w:hAnsi="仿宋" w:cs="仿宋"/>
              </w:rPr>
              <w:t xml:space="preserve">3.2 </w:t>
            </w:r>
            <w:r w:rsidR="00480B83">
              <w:rPr>
                <w:rStyle w:val="aa"/>
                <w:rFonts w:ascii="仿宋" w:eastAsia="仿宋" w:hAnsi="仿宋" w:cs="仿宋" w:hint="eastAsia"/>
              </w:rPr>
              <w:t>注册申报管理</w:t>
            </w:r>
            <w:r w:rsidR="00480B83">
              <w:tab/>
            </w:r>
            <w:r>
              <w:fldChar w:fldCharType="begin"/>
            </w:r>
            <w:r w:rsidR="00480B83">
              <w:instrText xml:space="preserve"> PAGEREF _Toc120177910 \h </w:instrText>
            </w:r>
            <w:r>
              <w:fldChar w:fldCharType="separate"/>
            </w:r>
            <w:r w:rsidR="00480B83">
              <w:t>4</w:t>
            </w:r>
            <w:r>
              <w:fldChar w:fldCharType="end"/>
            </w:r>
          </w:hyperlink>
        </w:p>
        <w:p w:rsidR="002971A1" w:rsidRDefault="008824A6">
          <w:pPr>
            <w:pStyle w:val="3"/>
            <w:tabs>
              <w:tab w:val="right" w:leader="dot" w:pos="8296"/>
            </w:tabs>
            <w:ind w:left="960" w:firstLine="480"/>
            <w:rPr>
              <w:rFonts w:asciiTheme="minorHAnsi" w:eastAsiaTheme="minorEastAsia" w:hAnsiTheme="minorHAnsi"/>
              <w:sz w:val="21"/>
              <w:szCs w:val="22"/>
            </w:rPr>
          </w:pPr>
          <w:hyperlink w:anchor="_Toc120177911" w:history="1">
            <w:r w:rsidR="00480B83">
              <w:rPr>
                <w:rStyle w:val="aa"/>
                <w:rFonts w:ascii="仿宋" w:eastAsia="仿宋" w:hAnsi="仿宋" w:cs="仿宋"/>
              </w:rPr>
              <w:t xml:space="preserve">3.2.1 </w:t>
            </w:r>
            <w:r w:rsidR="00480B83">
              <w:rPr>
                <w:rStyle w:val="aa"/>
                <w:rFonts w:ascii="仿宋" w:eastAsia="仿宋" w:hAnsi="仿宋" w:cs="仿宋" w:hint="eastAsia"/>
              </w:rPr>
              <w:t>查看</w:t>
            </w:r>
            <w:r w:rsidR="00480B83">
              <w:tab/>
            </w:r>
            <w:r>
              <w:fldChar w:fldCharType="begin"/>
            </w:r>
            <w:r w:rsidR="00480B83">
              <w:instrText xml:space="preserve"> PAGEREF _Toc120177911 \h </w:instrText>
            </w:r>
            <w:r>
              <w:fldChar w:fldCharType="separate"/>
            </w:r>
            <w:r w:rsidR="00480B83">
              <w:t>4</w:t>
            </w:r>
            <w:r>
              <w:fldChar w:fldCharType="end"/>
            </w:r>
          </w:hyperlink>
        </w:p>
        <w:p w:rsidR="002971A1" w:rsidRDefault="008824A6">
          <w:pPr>
            <w:pStyle w:val="3"/>
            <w:tabs>
              <w:tab w:val="right" w:leader="dot" w:pos="8296"/>
            </w:tabs>
            <w:ind w:left="960" w:firstLine="480"/>
            <w:rPr>
              <w:rFonts w:asciiTheme="minorHAnsi" w:eastAsiaTheme="minorEastAsia" w:hAnsiTheme="minorHAnsi"/>
              <w:sz w:val="21"/>
              <w:szCs w:val="22"/>
            </w:rPr>
          </w:pPr>
          <w:hyperlink w:anchor="_Toc120177912" w:history="1">
            <w:r w:rsidR="00480B83">
              <w:rPr>
                <w:rStyle w:val="aa"/>
                <w:rFonts w:ascii="仿宋" w:eastAsia="仿宋" w:hAnsi="仿宋" w:cs="仿宋"/>
              </w:rPr>
              <w:t>3.2.2</w:t>
            </w:r>
            <w:r w:rsidR="00480B83">
              <w:rPr>
                <w:rStyle w:val="aa"/>
                <w:rFonts w:ascii="仿宋" w:eastAsia="仿宋" w:hAnsi="仿宋" w:cs="仿宋" w:hint="eastAsia"/>
              </w:rPr>
              <w:t>上报</w:t>
            </w:r>
            <w:r w:rsidR="00480B83">
              <w:tab/>
            </w:r>
            <w:r>
              <w:fldChar w:fldCharType="begin"/>
            </w:r>
            <w:r w:rsidR="00480B83">
              <w:instrText xml:space="preserve"> PAGEREF _Toc120177912 \h </w:instrText>
            </w:r>
            <w:r>
              <w:fldChar w:fldCharType="separate"/>
            </w:r>
            <w:r w:rsidR="00480B83">
              <w:t>4</w:t>
            </w:r>
            <w:r>
              <w:fldChar w:fldCharType="end"/>
            </w:r>
          </w:hyperlink>
        </w:p>
        <w:p w:rsidR="002971A1" w:rsidRDefault="008824A6">
          <w:pPr>
            <w:pStyle w:val="3"/>
            <w:tabs>
              <w:tab w:val="right" w:leader="dot" w:pos="8296"/>
            </w:tabs>
            <w:ind w:left="960" w:firstLine="480"/>
            <w:rPr>
              <w:rFonts w:asciiTheme="minorHAnsi" w:eastAsiaTheme="minorEastAsia" w:hAnsiTheme="minorHAnsi"/>
              <w:sz w:val="21"/>
              <w:szCs w:val="22"/>
            </w:rPr>
          </w:pPr>
          <w:hyperlink w:anchor="_Toc120177913" w:history="1">
            <w:r w:rsidR="00480B83">
              <w:rPr>
                <w:rStyle w:val="aa"/>
                <w:rFonts w:ascii="仿宋" w:eastAsia="仿宋" w:hAnsi="仿宋" w:cs="仿宋"/>
              </w:rPr>
              <w:t xml:space="preserve">3.2.3 </w:t>
            </w:r>
            <w:r w:rsidR="00480B83">
              <w:rPr>
                <w:rStyle w:val="aa"/>
                <w:rFonts w:ascii="仿宋" w:eastAsia="仿宋" w:hAnsi="仿宋" w:cs="仿宋" w:hint="eastAsia"/>
              </w:rPr>
              <w:t>退回</w:t>
            </w:r>
            <w:r w:rsidR="00480B83">
              <w:tab/>
            </w:r>
            <w:r>
              <w:fldChar w:fldCharType="begin"/>
            </w:r>
            <w:r w:rsidR="00480B83">
              <w:instrText xml:space="preserve"> PAGEREF _Toc120177913 \h </w:instrText>
            </w:r>
            <w:r>
              <w:fldChar w:fldCharType="separate"/>
            </w:r>
            <w:r w:rsidR="00480B83">
              <w:t>6</w:t>
            </w:r>
            <w:r>
              <w:fldChar w:fldCharType="end"/>
            </w:r>
          </w:hyperlink>
        </w:p>
        <w:p w:rsidR="002971A1" w:rsidRDefault="008824A6">
          <w:pPr>
            <w:pStyle w:val="3"/>
            <w:tabs>
              <w:tab w:val="right" w:leader="dot" w:pos="8296"/>
            </w:tabs>
            <w:ind w:left="960" w:firstLine="480"/>
            <w:rPr>
              <w:rFonts w:asciiTheme="minorHAnsi" w:eastAsiaTheme="minorEastAsia" w:hAnsiTheme="minorHAnsi"/>
              <w:sz w:val="21"/>
              <w:szCs w:val="22"/>
            </w:rPr>
          </w:pPr>
          <w:hyperlink w:anchor="_Toc120177914" w:history="1">
            <w:r w:rsidR="00480B83">
              <w:rPr>
                <w:rStyle w:val="aa"/>
                <w:rFonts w:ascii="仿宋" w:eastAsia="仿宋" w:hAnsi="仿宋" w:cs="仿宋"/>
              </w:rPr>
              <w:t xml:space="preserve">3.2.4 </w:t>
            </w:r>
            <w:r w:rsidR="00480B83">
              <w:rPr>
                <w:rStyle w:val="aa"/>
                <w:rFonts w:ascii="仿宋" w:eastAsia="仿宋" w:hAnsi="仿宋" w:cs="仿宋" w:hint="eastAsia"/>
              </w:rPr>
              <w:t>查询</w:t>
            </w:r>
            <w:r w:rsidR="00480B83">
              <w:tab/>
            </w:r>
            <w:r>
              <w:fldChar w:fldCharType="begin"/>
            </w:r>
            <w:r w:rsidR="00480B83">
              <w:instrText xml:space="preserve"> PAGEREF _Toc120177914 \h </w:instrText>
            </w:r>
            <w:r>
              <w:fldChar w:fldCharType="separate"/>
            </w:r>
            <w:r w:rsidR="00480B83">
              <w:t>6</w:t>
            </w:r>
            <w:r>
              <w:fldChar w:fldCharType="end"/>
            </w:r>
          </w:hyperlink>
        </w:p>
        <w:p w:rsidR="002971A1" w:rsidRDefault="008824A6">
          <w:pPr>
            <w:pStyle w:val="3"/>
            <w:tabs>
              <w:tab w:val="right" w:leader="dot" w:pos="8296"/>
            </w:tabs>
            <w:ind w:left="960" w:firstLine="480"/>
            <w:rPr>
              <w:rFonts w:asciiTheme="minorHAnsi" w:eastAsiaTheme="minorEastAsia" w:hAnsiTheme="minorHAnsi"/>
              <w:sz w:val="21"/>
              <w:szCs w:val="22"/>
            </w:rPr>
          </w:pPr>
          <w:hyperlink w:anchor="_Toc120177915" w:history="1">
            <w:r w:rsidR="00480B83">
              <w:rPr>
                <w:rStyle w:val="aa"/>
                <w:rFonts w:ascii="仿宋" w:eastAsia="仿宋" w:hAnsi="仿宋" w:cs="仿宋"/>
              </w:rPr>
              <w:t xml:space="preserve">3.2.5 </w:t>
            </w:r>
            <w:r w:rsidR="00480B83">
              <w:rPr>
                <w:rStyle w:val="aa"/>
                <w:rFonts w:ascii="仿宋" w:eastAsia="仿宋" w:hAnsi="仿宋" w:cs="仿宋" w:hint="eastAsia"/>
              </w:rPr>
              <w:t>个人申请撤回</w:t>
            </w:r>
            <w:r w:rsidR="00480B83">
              <w:tab/>
            </w:r>
            <w:r>
              <w:fldChar w:fldCharType="begin"/>
            </w:r>
            <w:r w:rsidR="00480B83">
              <w:instrText xml:space="preserve"> PAGEREF _Toc120177915 \h </w:instrText>
            </w:r>
            <w:r>
              <w:fldChar w:fldCharType="separate"/>
            </w:r>
            <w:r w:rsidR="00480B83">
              <w:t>7</w:t>
            </w:r>
            <w:r>
              <w:fldChar w:fldCharType="end"/>
            </w:r>
          </w:hyperlink>
        </w:p>
        <w:p w:rsidR="002971A1" w:rsidRDefault="008824A6">
          <w:pPr>
            <w:pStyle w:val="3"/>
            <w:tabs>
              <w:tab w:val="right" w:leader="dot" w:pos="8296"/>
            </w:tabs>
            <w:ind w:left="960" w:firstLine="480"/>
            <w:rPr>
              <w:rFonts w:asciiTheme="minorHAnsi" w:eastAsiaTheme="minorEastAsia" w:hAnsiTheme="minorHAnsi"/>
              <w:sz w:val="21"/>
              <w:szCs w:val="22"/>
            </w:rPr>
          </w:pPr>
          <w:hyperlink w:anchor="_Toc120177916" w:history="1">
            <w:r w:rsidR="00480B83">
              <w:rPr>
                <w:rStyle w:val="aa"/>
                <w:rFonts w:ascii="仿宋" w:eastAsia="仿宋" w:hAnsi="仿宋" w:cs="仿宋"/>
              </w:rPr>
              <w:t xml:space="preserve">3.2.6 </w:t>
            </w:r>
            <w:r w:rsidR="00480B83">
              <w:rPr>
                <w:rStyle w:val="aa"/>
                <w:rFonts w:ascii="仿宋" w:eastAsia="仿宋" w:hAnsi="仿宋" w:cs="仿宋" w:hint="eastAsia"/>
              </w:rPr>
              <w:t>待办资质</w:t>
            </w:r>
            <w:r w:rsidR="00480B83">
              <w:tab/>
            </w:r>
            <w:r>
              <w:fldChar w:fldCharType="begin"/>
            </w:r>
            <w:r w:rsidR="00480B83">
              <w:instrText xml:space="preserve"> PAGEREF _Toc120177916 \h </w:instrText>
            </w:r>
            <w:r>
              <w:fldChar w:fldCharType="separate"/>
            </w:r>
            <w:r w:rsidR="00480B83">
              <w:t>7</w:t>
            </w:r>
            <w:r>
              <w:fldChar w:fldCharType="end"/>
            </w:r>
          </w:hyperlink>
        </w:p>
        <w:p w:rsidR="002971A1" w:rsidRDefault="008824A6">
          <w:pPr>
            <w:pStyle w:val="2"/>
            <w:tabs>
              <w:tab w:val="right" w:leader="dot" w:pos="8296"/>
            </w:tabs>
            <w:ind w:left="480" w:firstLine="480"/>
            <w:rPr>
              <w:rFonts w:asciiTheme="minorHAnsi" w:eastAsiaTheme="minorEastAsia" w:hAnsiTheme="minorHAnsi"/>
              <w:sz w:val="21"/>
              <w:szCs w:val="22"/>
            </w:rPr>
          </w:pPr>
          <w:hyperlink w:anchor="_Toc120177917" w:history="1">
            <w:r w:rsidR="00480B83">
              <w:rPr>
                <w:rStyle w:val="aa"/>
                <w:rFonts w:ascii="仿宋" w:eastAsia="仿宋" w:hAnsi="仿宋" w:cs="仿宋"/>
              </w:rPr>
              <w:t xml:space="preserve">3.3 </w:t>
            </w:r>
            <w:r w:rsidR="00480B83">
              <w:rPr>
                <w:rStyle w:val="aa"/>
                <w:rFonts w:ascii="仿宋" w:eastAsia="仿宋" w:hAnsi="仿宋" w:cs="仿宋" w:hint="eastAsia"/>
              </w:rPr>
              <w:t>注册人员查询</w:t>
            </w:r>
            <w:r w:rsidR="00480B83">
              <w:tab/>
            </w:r>
            <w:r>
              <w:fldChar w:fldCharType="begin"/>
            </w:r>
            <w:r w:rsidR="00480B83">
              <w:instrText xml:space="preserve"> PAGEREF _Toc120177917 \h </w:instrText>
            </w:r>
            <w:r>
              <w:fldChar w:fldCharType="separate"/>
            </w:r>
            <w:r w:rsidR="00480B83">
              <w:t>8</w:t>
            </w:r>
            <w:r>
              <w:fldChar w:fldCharType="end"/>
            </w:r>
          </w:hyperlink>
        </w:p>
        <w:p w:rsidR="002971A1" w:rsidRDefault="008824A6">
          <w:pPr>
            <w:pStyle w:val="3"/>
            <w:tabs>
              <w:tab w:val="right" w:leader="dot" w:pos="8296"/>
            </w:tabs>
            <w:ind w:left="960" w:firstLine="480"/>
            <w:rPr>
              <w:rFonts w:asciiTheme="minorHAnsi" w:eastAsiaTheme="minorEastAsia" w:hAnsiTheme="minorHAnsi"/>
              <w:sz w:val="21"/>
              <w:szCs w:val="22"/>
            </w:rPr>
          </w:pPr>
          <w:hyperlink w:anchor="_Toc120177918" w:history="1">
            <w:r w:rsidR="00480B83">
              <w:rPr>
                <w:rStyle w:val="aa"/>
                <w:rFonts w:ascii="仿宋" w:eastAsia="仿宋" w:hAnsi="仿宋" w:cs="仿宋"/>
              </w:rPr>
              <w:t xml:space="preserve">3.3.1 </w:t>
            </w:r>
            <w:r w:rsidR="00480B83">
              <w:rPr>
                <w:rStyle w:val="aa"/>
                <w:rFonts w:ascii="仿宋" w:eastAsia="仿宋" w:hAnsi="仿宋" w:cs="仿宋" w:hint="eastAsia"/>
              </w:rPr>
              <w:t>查询</w:t>
            </w:r>
            <w:r w:rsidR="00480B83">
              <w:tab/>
            </w:r>
            <w:r>
              <w:fldChar w:fldCharType="begin"/>
            </w:r>
            <w:r w:rsidR="00480B83">
              <w:instrText xml:space="preserve"> PAGEREF _Toc120177918 \h </w:instrText>
            </w:r>
            <w:r>
              <w:fldChar w:fldCharType="separate"/>
            </w:r>
            <w:r w:rsidR="00480B83">
              <w:t>8</w:t>
            </w:r>
            <w:r>
              <w:fldChar w:fldCharType="end"/>
            </w:r>
          </w:hyperlink>
        </w:p>
        <w:p w:rsidR="002971A1" w:rsidRDefault="008824A6">
          <w:pPr>
            <w:pStyle w:val="3"/>
            <w:tabs>
              <w:tab w:val="right" w:leader="dot" w:pos="8296"/>
            </w:tabs>
            <w:ind w:left="960" w:firstLine="480"/>
            <w:rPr>
              <w:rFonts w:asciiTheme="minorHAnsi" w:eastAsiaTheme="minorEastAsia" w:hAnsiTheme="minorHAnsi"/>
              <w:sz w:val="21"/>
              <w:szCs w:val="22"/>
            </w:rPr>
          </w:pPr>
          <w:hyperlink w:anchor="_Toc120177919" w:history="1">
            <w:r w:rsidR="00480B83">
              <w:rPr>
                <w:rStyle w:val="aa"/>
                <w:rFonts w:ascii="仿宋" w:eastAsia="仿宋" w:hAnsi="仿宋" w:cs="仿宋"/>
              </w:rPr>
              <w:t xml:space="preserve">3.3.2 </w:t>
            </w:r>
            <w:r w:rsidR="00480B83">
              <w:rPr>
                <w:rStyle w:val="aa"/>
                <w:rFonts w:ascii="仿宋" w:eastAsia="仿宋" w:hAnsi="仿宋" w:cs="仿宋" w:hint="eastAsia"/>
              </w:rPr>
              <w:t>导出</w:t>
            </w:r>
            <w:r w:rsidR="00480B83">
              <w:tab/>
            </w:r>
            <w:r>
              <w:fldChar w:fldCharType="begin"/>
            </w:r>
            <w:r w:rsidR="00480B83">
              <w:instrText xml:space="preserve"> PAGEREF _Toc120177919 \h </w:instrText>
            </w:r>
            <w:r>
              <w:fldChar w:fldCharType="separate"/>
            </w:r>
            <w:r w:rsidR="00480B83">
              <w:t>8</w:t>
            </w:r>
            <w:r>
              <w:fldChar w:fldCharType="end"/>
            </w:r>
          </w:hyperlink>
        </w:p>
        <w:p w:rsidR="002971A1" w:rsidRDefault="008824A6">
          <w:pPr>
            <w:pStyle w:val="2"/>
            <w:tabs>
              <w:tab w:val="right" w:leader="dot" w:pos="8296"/>
            </w:tabs>
            <w:ind w:left="480" w:firstLine="480"/>
            <w:rPr>
              <w:rFonts w:asciiTheme="minorHAnsi" w:eastAsiaTheme="minorEastAsia" w:hAnsiTheme="minorHAnsi"/>
              <w:sz w:val="21"/>
              <w:szCs w:val="22"/>
            </w:rPr>
          </w:pPr>
          <w:hyperlink w:anchor="_Toc120177920" w:history="1">
            <w:r w:rsidR="00480B83">
              <w:rPr>
                <w:rStyle w:val="aa"/>
                <w:rFonts w:ascii="仿宋" w:eastAsia="仿宋" w:hAnsi="仿宋" w:cs="仿宋"/>
              </w:rPr>
              <w:t xml:space="preserve">3.4 </w:t>
            </w:r>
            <w:r w:rsidR="00480B83">
              <w:rPr>
                <w:rStyle w:val="aa"/>
                <w:rFonts w:ascii="仿宋" w:eastAsia="仿宋" w:hAnsi="仿宋" w:cs="仿宋" w:hint="eastAsia"/>
              </w:rPr>
              <w:t>人员到期预警</w:t>
            </w:r>
            <w:r w:rsidR="00480B83">
              <w:tab/>
            </w:r>
            <w:r>
              <w:fldChar w:fldCharType="begin"/>
            </w:r>
            <w:r w:rsidR="00480B83">
              <w:instrText xml:space="preserve"> PAGEREF _Toc120177920 \h </w:instrText>
            </w:r>
            <w:r>
              <w:fldChar w:fldCharType="separate"/>
            </w:r>
            <w:r w:rsidR="00480B83">
              <w:t>8</w:t>
            </w:r>
            <w:r>
              <w:fldChar w:fldCharType="end"/>
            </w:r>
          </w:hyperlink>
        </w:p>
        <w:p w:rsidR="002971A1" w:rsidRDefault="008824A6">
          <w:pPr>
            <w:pStyle w:val="3"/>
            <w:tabs>
              <w:tab w:val="right" w:leader="dot" w:pos="8296"/>
            </w:tabs>
            <w:ind w:left="960" w:firstLine="480"/>
            <w:rPr>
              <w:rFonts w:asciiTheme="minorHAnsi" w:eastAsiaTheme="minorEastAsia" w:hAnsiTheme="minorHAnsi"/>
              <w:sz w:val="21"/>
              <w:szCs w:val="22"/>
            </w:rPr>
          </w:pPr>
          <w:hyperlink w:anchor="_Toc120177921" w:history="1">
            <w:r w:rsidR="00480B83">
              <w:rPr>
                <w:rStyle w:val="aa"/>
                <w:rFonts w:ascii="仿宋" w:eastAsia="仿宋" w:hAnsi="仿宋" w:cs="仿宋"/>
              </w:rPr>
              <w:t xml:space="preserve">3.4.1 </w:t>
            </w:r>
            <w:r w:rsidR="00480B83">
              <w:rPr>
                <w:rStyle w:val="aa"/>
                <w:rFonts w:ascii="仿宋" w:eastAsia="仿宋" w:hAnsi="仿宋" w:cs="仿宋" w:hint="eastAsia"/>
              </w:rPr>
              <w:t>查询</w:t>
            </w:r>
            <w:r w:rsidR="00480B83">
              <w:tab/>
            </w:r>
            <w:r>
              <w:fldChar w:fldCharType="begin"/>
            </w:r>
            <w:r w:rsidR="00480B83">
              <w:instrText xml:space="preserve"> PAGEREF _Toc120177921 \h </w:instrText>
            </w:r>
            <w:r>
              <w:fldChar w:fldCharType="separate"/>
            </w:r>
            <w:r w:rsidR="00480B83">
              <w:t>8</w:t>
            </w:r>
            <w:r>
              <w:fldChar w:fldCharType="end"/>
            </w:r>
          </w:hyperlink>
        </w:p>
        <w:p w:rsidR="002971A1" w:rsidRDefault="008824A6">
          <w:pPr>
            <w:pStyle w:val="2"/>
            <w:tabs>
              <w:tab w:val="right" w:leader="dot" w:pos="8296"/>
            </w:tabs>
            <w:ind w:left="480" w:firstLine="480"/>
            <w:rPr>
              <w:rFonts w:asciiTheme="minorHAnsi" w:eastAsiaTheme="minorEastAsia" w:hAnsiTheme="minorHAnsi"/>
              <w:sz w:val="21"/>
              <w:szCs w:val="22"/>
            </w:rPr>
          </w:pPr>
          <w:hyperlink w:anchor="_Toc120177922" w:history="1">
            <w:r w:rsidR="00480B83">
              <w:rPr>
                <w:rStyle w:val="aa"/>
                <w:rFonts w:ascii="仿宋" w:eastAsia="仿宋" w:hAnsi="仿宋" w:cs="仿宋"/>
              </w:rPr>
              <w:t xml:space="preserve">3.5 </w:t>
            </w:r>
            <w:r w:rsidR="00480B83">
              <w:rPr>
                <w:rStyle w:val="aa"/>
                <w:rFonts w:ascii="仿宋" w:eastAsia="仿宋" w:hAnsi="仿宋" w:cs="仿宋" w:hint="eastAsia"/>
              </w:rPr>
              <w:t>申辩管理</w:t>
            </w:r>
            <w:r w:rsidR="00480B83">
              <w:tab/>
            </w:r>
            <w:r>
              <w:fldChar w:fldCharType="begin"/>
            </w:r>
            <w:r w:rsidR="00480B83">
              <w:instrText xml:space="preserve"> PAGEREF _Toc120177922 \h </w:instrText>
            </w:r>
            <w:r>
              <w:fldChar w:fldCharType="separate"/>
            </w:r>
            <w:r w:rsidR="00480B83">
              <w:t>9</w:t>
            </w:r>
            <w:r>
              <w:fldChar w:fldCharType="end"/>
            </w:r>
          </w:hyperlink>
        </w:p>
        <w:p w:rsidR="002971A1" w:rsidRDefault="008824A6">
          <w:pPr>
            <w:pStyle w:val="2"/>
            <w:tabs>
              <w:tab w:val="right" w:leader="dot" w:pos="8296"/>
            </w:tabs>
            <w:ind w:left="480" w:firstLine="480"/>
            <w:rPr>
              <w:rFonts w:asciiTheme="minorHAnsi" w:eastAsiaTheme="minorEastAsia" w:hAnsiTheme="minorHAnsi"/>
              <w:sz w:val="21"/>
              <w:szCs w:val="22"/>
            </w:rPr>
          </w:pPr>
          <w:hyperlink w:anchor="_Toc120177923" w:history="1">
            <w:r w:rsidR="00480B83">
              <w:rPr>
                <w:rStyle w:val="aa"/>
                <w:rFonts w:ascii="仿宋" w:eastAsia="仿宋" w:hAnsi="仿宋" w:cs="仿宋"/>
              </w:rPr>
              <w:t xml:space="preserve">3.6 </w:t>
            </w:r>
            <w:r w:rsidR="00480B83">
              <w:rPr>
                <w:rStyle w:val="aa"/>
                <w:rFonts w:ascii="仿宋" w:eastAsia="仿宋" w:hAnsi="仿宋" w:cs="仿宋" w:hint="eastAsia"/>
              </w:rPr>
              <w:t>我的消息</w:t>
            </w:r>
            <w:r w:rsidR="00480B83">
              <w:tab/>
            </w:r>
            <w:r>
              <w:fldChar w:fldCharType="begin"/>
            </w:r>
            <w:r w:rsidR="00480B83">
              <w:instrText xml:space="preserve"> PAGEREF _Toc120177923 \h </w:instrText>
            </w:r>
            <w:r>
              <w:fldChar w:fldCharType="separate"/>
            </w:r>
            <w:r w:rsidR="00480B83">
              <w:t>9</w:t>
            </w:r>
            <w:r>
              <w:fldChar w:fldCharType="end"/>
            </w:r>
          </w:hyperlink>
        </w:p>
        <w:p w:rsidR="002971A1" w:rsidRDefault="008824A6">
          <w:pPr>
            <w:pStyle w:val="2"/>
            <w:tabs>
              <w:tab w:val="right" w:leader="dot" w:pos="8296"/>
            </w:tabs>
            <w:ind w:left="480" w:firstLine="480"/>
            <w:rPr>
              <w:rFonts w:asciiTheme="minorHAnsi" w:eastAsiaTheme="minorEastAsia" w:hAnsiTheme="minorHAnsi"/>
              <w:sz w:val="21"/>
              <w:szCs w:val="22"/>
            </w:rPr>
          </w:pPr>
          <w:hyperlink w:anchor="_Toc120177924" w:history="1">
            <w:r w:rsidR="00480B83">
              <w:rPr>
                <w:rStyle w:val="aa"/>
                <w:rFonts w:ascii="仿宋" w:eastAsia="仿宋" w:hAnsi="仿宋" w:cs="仿宋"/>
              </w:rPr>
              <w:t xml:space="preserve">3.7 </w:t>
            </w:r>
            <w:r w:rsidR="00480B83">
              <w:rPr>
                <w:rStyle w:val="aa"/>
                <w:rFonts w:ascii="仿宋" w:eastAsia="仿宋" w:hAnsi="仿宋" w:cs="仿宋" w:hint="eastAsia"/>
              </w:rPr>
              <w:t>企业名称变更</w:t>
            </w:r>
            <w:r w:rsidR="00480B83">
              <w:tab/>
            </w:r>
            <w:r>
              <w:fldChar w:fldCharType="begin"/>
            </w:r>
            <w:r w:rsidR="00480B83">
              <w:instrText xml:space="preserve"> PAGEREF _Toc120177924 \h </w:instrText>
            </w:r>
            <w:r>
              <w:fldChar w:fldCharType="separate"/>
            </w:r>
            <w:r w:rsidR="00480B83">
              <w:t>9</w:t>
            </w:r>
            <w:r>
              <w:fldChar w:fldCharType="end"/>
            </w:r>
          </w:hyperlink>
        </w:p>
        <w:p w:rsidR="002971A1" w:rsidRDefault="008824A6">
          <w:pPr>
            <w:pStyle w:val="3"/>
            <w:tabs>
              <w:tab w:val="right" w:leader="dot" w:pos="8296"/>
            </w:tabs>
            <w:ind w:leftChars="0" w:left="0" w:firstLine="480"/>
            <w:rPr>
              <w:rFonts w:asciiTheme="minorHAnsi" w:eastAsiaTheme="minorEastAsia" w:hAnsiTheme="minorHAnsi"/>
              <w:sz w:val="21"/>
              <w:szCs w:val="22"/>
            </w:rPr>
          </w:pPr>
          <w:hyperlink w:anchor="_Toc120177925" w:history="1">
            <w:r w:rsidR="00480B83">
              <w:rPr>
                <w:rStyle w:val="aa"/>
                <w:rFonts w:ascii="仿宋" w:eastAsia="仿宋" w:hAnsi="仿宋" w:cs="仿宋"/>
                <w:bCs/>
              </w:rPr>
              <w:t>4.</w:t>
            </w:r>
            <w:r w:rsidR="00480B83">
              <w:rPr>
                <w:rStyle w:val="aa"/>
                <w:rFonts w:ascii="仿宋" w:eastAsia="仿宋" w:hAnsi="仿宋" w:cs="仿宋" w:hint="eastAsia"/>
                <w:bCs/>
              </w:rPr>
              <w:t>咨询电话</w:t>
            </w:r>
            <w:r w:rsidR="00480B83">
              <w:tab/>
            </w:r>
            <w:r>
              <w:fldChar w:fldCharType="begin"/>
            </w:r>
            <w:r w:rsidR="00480B83">
              <w:instrText xml:space="preserve"> PAGEREF _Toc120177925 \h </w:instrText>
            </w:r>
            <w:r>
              <w:fldChar w:fldCharType="separate"/>
            </w:r>
            <w:r w:rsidR="00480B83">
              <w:t>10</w:t>
            </w:r>
            <w:r>
              <w:fldChar w:fldCharType="end"/>
            </w:r>
          </w:hyperlink>
        </w:p>
        <w:p w:rsidR="002971A1" w:rsidRDefault="008824A6">
          <w:pPr>
            <w:ind w:firstLine="480"/>
          </w:pPr>
          <w:r>
            <w:fldChar w:fldCharType="end"/>
          </w:r>
        </w:p>
      </w:sdtContent>
    </w:sdt>
    <w:p w:rsidR="002971A1" w:rsidRDefault="002971A1">
      <w:pPr>
        <w:pStyle w:val="10"/>
        <w:spacing w:line="240" w:lineRule="auto"/>
        <w:ind w:firstLineChars="200" w:firstLine="643"/>
        <w:rPr>
          <w:rFonts w:ascii="仿宋" w:eastAsia="仿宋" w:hAnsi="仿宋" w:cs="仿宋"/>
          <w:sz w:val="32"/>
          <w:szCs w:val="32"/>
        </w:rPr>
        <w:sectPr w:rsidR="002971A1">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pPr>
      <w:bookmarkStart w:id="0" w:name="_Toc16282"/>
    </w:p>
    <w:p w:rsidR="002971A1" w:rsidRDefault="00480B83">
      <w:pPr>
        <w:pStyle w:val="10"/>
        <w:spacing w:line="240" w:lineRule="auto"/>
        <w:ind w:firstLineChars="200" w:firstLine="643"/>
        <w:rPr>
          <w:rFonts w:ascii="仿宋" w:eastAsia="仿宋" w:hAnsi="仿宋" w:cs="仿宋"/>
          <w:sz w:val="32"/>
          <w:szCs w:val="32"/>
        </w:rPr>
      </w:pPr>
      <w:bookmarkStart w:id="1" w:name="_Toc120177905"/>
      <w:r>
        <w:rPr>
          <w:rFonts w:ascii="仿宋" w:eastAsia="仿宋" w:hAnsi="仿宋" w:cs="仿宋" w:hint="eastAsia"/>
          <w:sz w:val="32"/>
          <w:szCs w:val="32"/>
        </w:rPr>
        <w:lastRenderedPageBreak/>
        <w:t>1.系统环境要求</w:t>
      </w:r>
      <w:bookmarkEnd w:id="0"/>
      <w:bookmarkEnd w:id="1"/>
    </w:p>
    <w:p w:rsidR="002971A1" w:rsidRDefault="00480B83">
      <w:pPr>
        <w:ind w:firstLine="640"/>
        <w:outlineLvl w:val="1"/>
        <w:rPr>
          <w:rFonts w:ascii="仿宋" w:eastAsia="仿宋" w:hAnsi="仿宋" w:cs="仿宋"/>
          <w:sz w:val="32"/>
          <w:szCs w:val="32"/>
        </w:rPr>
      </w:pPr>
      <w:bookmarkStart w:id="2" w:name="_Toc6870"/>
      <w:bookmarkStart w:id="3" w:name="_Toc5870"/>
      <w:bookmarkStart w:id="4" w:name="_Toc120177906"/>
      <w:bookmarkStart w:id="5" w:name="_Toc17614"/>
      <w:bookmarkStart w:id="6" w:name="_Toc5410"/>
      <w:bookmarkStart w:id="7" w:name="_Toc14112"/>
      <w:bookmarkStart w:id="8" w:name="_Toc1630"/>
      <w:bookmarkStart w:id="9" w:name="_Toc13227"/>
      <w:r>
        <w:rPr>
          <w:rFonts w:ascii="仿宋" w:eastAsia="仿宋" w:hAnsi="仿宋" w:cs="仿宋" w:hint="eastAsia"/>
          <w:sz w:val="32"/>
          <w:szCs w:val="32"/>
        </w:rPr>
        <w:t>网络建议</w:t>
      </w:r>
      <w:bookmarkEnd w:id="2"/>
      <w:r>
        <w:rPr>
          <w:rFonts w:ascii="仿宋" w:eastAsia="仿宋" w:hAnsi="仿宋" w:cs="仿宋" w:hint="eastAsia"/>
          <w:sz w:val="32"/>
          <w:szCs w:val="32"/>
        </w:rPr>
        <w:t>：建议10M/100M及以上以太网。</w:t>
      </w:r>
      <w:bookmarkEnd w:id="3"/>
      <w:bookmarkEnd w:id="4"/>
      <w:bookmarkEnd w:id="5"/>
      <w:bookmarkEnd w:id="6"/>
      <w:bookmarkEnd w:id="7"/>
      <w:bookmarkEnd w:id="8"/>
    </w:p>
    <w:p w:rsidR="002971A1" w:rsidRDefault="00480B83">
      <w:pPr>
        <w:pStyle w:val="10"/>
        <w:ind w:firstLineChars="200" w:firstLine="643"/>
        <w:rPr>
          <w:rFonts w:ascii="仿宋" w:eastAsia="仿宋" w:hAnsi="仿宋" w:cs="仿宋"/>
          <w:sz w:val="32"/>
          <w:szCs w:val="32"/>
        </w:rPr>
      </w:pPr>
      <w:bookmarkStart w:id="10" w:name="_Toc120177907"/>
      <w:r>
        <w:rPr>
          <w:rFonts w:ascii="仿宋" w:eastAsia="仿宋" w:hAnsi="仿宋" w:cs="仿宋" w:hint="eastAsia"/>
          <w:sz w:val="32"/>
          <w:szCs w:val="32"/>
        </w:rPr>
        <w:t>2.注册与登录</w:t>
      </w:r>
      <w:bookmarkEnd w:id="9"/>
      <w:bookmarkEnd w:id="10"/>
    </w:p>
    <w:p w:rsidR="002971A1" w:rsidRDefault="00480B83">
      <w:pPr>
        <w:pStyle w:val="ac"/>
        <w:ind w:firstLine="643"/>
        <w:rPr>
          <w:rFonts w:ascii="仿宋" w:eastAsia="仿宋" w:hAnsi="仿宋" w:cs="仿宋"/>
          <w:b/>
          <w:sz w:val="32"/>
          <w:szCs w:val="32"/>
        </w:rPr>
      </w:pPr>
      <w:r>
        <w:rPr>
          <w:rFonts w:ascii="仿宋" w:eastAsia="仿宋" w:hAnsi="仿宋" w:cs="仿宋" w:hint="eastAsia"/>
          <w:b/>
          <w:sz w:val="32"/>
          <w:szCs w:val="32"/>
        </w:rPr>
        <w:t>2.1企业注册</w:t>
      </w:r>
    </w:p>
    <w:p w:rsidR="002971A1" w:rsidRDefault="00480B83">
      <w:pPr>
        <w:pStyle w:val="ac"/>
        <w:ind w:firstLine="572"/>
        <w:rPr>
          <w:rFonts w:ascii="仿宋" w:eastAsia="仿宋" w:hAnsi="仿宋" w:cs="仿宋"/>
          <w:sz w:val="32"/>
          <w:szCs w:val="32"/>
        </w:rPr>
      </w:pPr>
      <w:r>
        <w:rPr>
          <w:rFonts w:ascii="仿宋" w:eastAsia="仿宋" w:hAnsi="仿宋" w:cs="仿宋" w:hint="eastAsia"/>
          <w:spacing w:val="-17"/>
          <w:sz w:val="32"/>
          <w:szCs w:val="32"/>
        </w:rPr>
        <w:t>登录“国家政务服务平台”（网址：</w:t>
      </w:r>
      <w:hyperlink r:id="rId13" w:history="1">
        <w:r>
          <w:rPr>
            <w:rStyle w:val="aa"/>
            <w:rFonts w:ascii="仿宋" w:eastAsia="仿宋" w:hAnsi="仿宋" w:cs="仿宋" w:hint="eastAsia"/>
            <w:spacing w:val="-17"/>
            <w:sz w:val="32"/>
            <w:szCs w:val="32"/>
          </w:rPr>
          <w:t>http://gjzwfw.www.gov.cn/）</w:t>
        </w:r>
        <w:r>
          <w:rPr>
            <w:rStyle w:val="aa"/>
            <w:rFonts w:ascii="仿宋" w:eastAsia="仿宋" w:hAnsi="仿宋" w:cs="仿宋" w:hint="eastAsia"/>
            <w:sz w:val="32"/>
            <w:szCs w:val="32"/>
          </w:rPr>
          <w:t>，</w:t>
        </w:r>
      </w:hyperlink>
    </w:p>
    <w:p w:rsidR="002971A1" w:rsidRDefault="00480B83">
      <w:pPr>
        <w:ind w:firstLine="640"/>
        <w:rPr>
          <w:rFonts w:ascii="仿宋" w:eastAsia="仿宋" w:hAnsi="仿宋" w:cs="仿宋"/>
          <w:sz w:val="32"/>
          <w:szCs w:val="32"/>
        </w:rPr>
      </w:pPr>
      <w:r>
        <w:rPr>
          <w:rFonts w:ascii="仿宋" w:eastAsia="仿宋" w:hAnsi="仿宋" w:cs="仿宋" w:hint="eastAsia"/>
          <w:noProof/>
          <w:sz w:val="32"/>
          <w:szCs w:val="32"/>
        </w:rPr>
        <w:drawing>
          <wp:anchor distT="0" distB="0" distL="114300" distR="114300" simplePos="0" relativeHeight="251659264" behindDoc="0" locked="0" layoutInCell="1" allowOverlap="1">
            <wp:simplePos x="0" y="0"/>
            <wp:positionH relativeFrom="column">
              <wp:posOffset>0</wp:posOffset>
            </wp:positionH>
            <wp:positionV relativeFrom="paragraph">
              <wp:posOffset>43815</wp:posOffset>
            </wp:positionV>
            <wp:extent cx="5268595" cy="686435"/>
            <wp:effectExtent l="0" t="0" r="8255" b="18415"/>
            <wp:wrapTopAndBottom/>
            <wp:docPr id="3" name="图片 3" descr="1668492499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68492499067"/>
                    <pic:cNvPicPr>
                      <a:picLocks noChangeAspect="1"/>
                    </pic:cNvPicPr>
                  </pic:nvPicPr>
                  <pic:blipFill>
                    <a:blip r:embed="rId14"/>
                    <a:stretch>
                      <a:fillRect/>
                    </a:stretch>
                  </pic:blipFill>
                  <pic:spPr>
                    <a:xfrm>
                      <a:off x="0" y="0"/>
                      <a:ext cx="5268595" cy="686435"/>
                    </a:xfrm>
                    <a:prstGeom prst="rect">
                      <a:avLst/>
                    </a:prstGeom>
                  </pic:spPr>
                </pic:pic>
              </a:graphicData>
            </a:graphic>
          </wp:anchor>
        </w:drawing>
      </w:r>
      <w:r>
        <w:rPr>
          <w:rFonts w:ascii="仿宋" w:eastAsia="仿宋" w:hAnsi="仿宋" w:cs="仿宋" w:hint="eastAsia"/>
          <w:sz w:val="32"/>
          <w:szCs w:val="32"/>
        </w:rPr>
        <w:t>点右上角“注册”选择“法人注册”，进入法人注册页面，如下图所示：</w:t>
      </w:r>
    </w:p>
    <w:p w:rsidR="002971A1" w:rsidRDefault="00480B83">
      <w:pPr>
        <w:ind w:firstLineChars="0" w:firstLine="0"/>
        <w:jc w:val="center"/>
      </w:pPr>
      <w:r>
        <w:rPr>
          <w:noProof/>
        </w:rPr>
        <w:drawing>
          <wp:inline distT="0" distB="0" distL="114300" distR="114300">
            <wp:extent cx="5273675" cy="4489450"/>
            <wp:effectExtent l="0" t="0" r="3175" b="635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5"/>
                    <a:stretch>
                      <a:fillRect/>
                    </a:stretch>
                  </pic:blipFill>
                  <pic:spPr>
                    <a:xfrm>
                      <a:off x="0" y="0"/>
                      <a:ext cx="5273675" cy="4489450"/>
                    </a:xfrm>
                    <a:prstGeom prst="rect">
                      <a:avLst/>
                    </a:prstGeom>
                    <a:noFill/>
                    <a:ln>
                      <a:noFill/>
                    </a:ln>
                  </pic:spPr>
                </pic:pic>
              </a:graphicData>
            </a:graphic>
          </wp:inline>
        </w:drawing>
      </w:r>
    </w:p>
    <w:p w:rsidR="002971A1" w:rsidRDefault="00480B83">
      <w:pPr>
        <w:ind w:firstLine="640"/>
        <w:jc w:val="both"/>
        <w:rPr>
          <w:rFonts w:ascii="仿宋" w:eastAsia="仿宋" w:hAnsi="仿宋" w:cs="仿宋"/>
          <w:sz w:val="32"/>
          <w:szCs w:val="32"/>
        </w:rPr>
      </w:pPr>
      <w:r>
        <w:rPr>
          <w:rFonts w:ascii="仿宋" w:eastAsia="仿宋" w:hAnsi="仿宋" w:cs="仿宋" w:hint="eastAsia"/>
          <w:sz w:val="32"/>
          <w:szCs w:val="32"/>
        </w:rPr>
        <w:t>根据实际情况输入信息注册即可。注册成功后即可通过用户名、密码登录企业操作系统。</w:t>
      </w:r>
    </w:p>
    <w:p w:rsidR="002971A1" w:rsidRDefault="00480B83">
      <w:pPr>
        <w:pStyle w:val="ac"/>
        <w:spacing w:line="240" w:lineRule="auto"/>
        <w:ind w:firstLine="643"/>
        <w:rPr>
          <w:rFonts w:ascii="仿宋" w:eastAsia="仿宋" w:hAnsi="仿宋" w:cs="仿宋"/>
          <w:b/>
          <w:sz w:val="32"/>
          <w:szCs w:val="32"/>
        </w:rPr>
      </w:pPr>
      <w:r>
        <w:rPr>
          <w:rFonts w:ascii="仿宋" w:eastAsia="仿宋" w:hAnsi="仿宋" w:cs="仿宋" w:hint="eastAsia"/>
          <w:b/>
          <w:sz w:val="32"/>
          <w:szCs w:val="32"/>
        </w:rPr>
        <w:lastRenderedPageBreak/>
        <w:t>2.2企业登录</w:t>
      </w:r>
    </w:p>
    <w:p w:rsidR="002971A1" w:rsidRDefault="00480B83">
      <w:pPr>
        <w:pStyle w:val="ac"/>
        <w:spacing w:line="240" w:lineRule="auto"/>
        <w:ind w:firstLine="640"/>
        <w:rPr>
          <w:rFonts w:ascii="仿宋" w:eastAsia="仿宋" w:hAnsi="仿宋" w:cs="仿宋"/>
          <w:sz w:val="32"/>
          <w:szCs w:val="32"/>
        </w:rPr>
      </w:pPr>
      <w:r>
        <w:rPr>
          <w:rFonts w:ascii="仿宋" w:eastAsia="仿宋" w:hAnsi="仿宋" w:cs="仿宋" w:hint="eastAsia"/>
          <w:sz w:val="32"/>
          <w:szCs w:val="32"/>
        </w:rPr>
        <w:t>进入“住房和城乡建设部政务服务门户”，在人员行政审批事项栏中选择“勘察设计工程师”或“注册建筑师”点击</w:t>
      </w:r>
      <w:r>
        <w:rPr>
          <w:rFonts w:ascii="仿宋_GB2312" w:eastAsia="仿宋_GB2312" w:hAnsi="仿宋_GB2312" w:cs="仿宋_GB2312" w:hint="eastAsia"/>
          <w:color w:val="000000"/>
          <w:sz w:val="32"/>
          <w:szCs w:val="32"/>
        </w:rPr>
        <w:t>“</w:t>
      </w:r>
      <w:r>
        <w:rPr>
          <w:rFonts w:ascii="仿宋" w:eastAsia="仿宋" w:hAnsi="仿宋" w:cs="仿宋" w:hint="eastAsia"/>
          <w:color w:val="000000"/>
          <w:sz w:val="31"/>
          <w:szCs w:val="31"/>
        </w:rPr>
        <w:t>一级注册结构工程师和其他专业勘察设计注册工程师执业资格认定</w:t>
      </w:r>
      <w:r>
        <w:rPr>
          <w:rFonts w:ascii="仿宋_GB2312" w:eastAsia="仿宋_GB2312" w:hAnsi="仿宋_GB2312" w:cs="仿宋_GB2312" w:hint="eastAsia"/>
          <w:color w:val="000000"/>
          <w:sz w:val="32"/>
          <w:szCs w:val="32"/>
        </w:rPr>
        <w:t>（聘用企业）”或“一级注册建筑师执业资格认定（聘用企业）”</w:t>
      </w:r>
    </w:p>
    <w:p w:rsidR="002971A1" w:rsidRDefault="00480B83">
      <w:pPr>
        <w:pStyle w:val="ac"/>
        <w:ind w:firstLine="480"/>
        <w:rPr>
          <w:rFonts w:ascii="仿宋" w:eastAsia="仿宋" w:hAnsi="仿宋" w:cs="仿宋"/>
          <w:sz w:val="32"/>
          <w:szCs w:val="32"/>
        </w:rPr>
      </w:pPr>
      <w:r>
        <w:rPr>
          <w:noProof/>
        </w:rPr>
        <w:drawing>
          <wp:inline distT="0" distB="0" distL="114300" distR="114300">
            <wp:extent cx="4620895" cy="2576195"/>
            <wp:effectExtent l="0" t="0" r="8255" b="1460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6"/>
                    <a:stretch>
                      <a:fillRect/>
                    </a:stretch>
                  </pic:blipFill>
                  <pic:spPr>
                    <a:xfrm>
                      <a:off x="0" y="0"/>
                      <a:ext cx="4620895" cy="2576195"/>
                    </a:xfrm>
                    <a:prstGeom prst="rect">
                      <a:avLst/>
                    </a:prstGeom>
                    <a:noFill/>
                    <a:ln>
                      <a:noFill/>
                    </a:ln>
                  </pic:spPr>
                </pic:pic>
              </a:graphicData>
            </a:graphic>
          </wp:inline>
        </w:drawing>
      </w:r>
    </w:p>
    <w:p w:rsidR="002971A1" w:rsidRDefault="00480B83">
      <w:pPr>
        <w:pStyle w:val="ac"/>
        <w:ind w:firstLine="640"/>
        <w:rPr>
          <w:rFonts w:ascii="仿宋" w:eastAsia="仿宋" w:hAnsi="仿宋" w:cs="仿宋"/>
          <w:sz w:val="32"/>
          <w:szCs w:val="32"/>
        </w:rPr>
      </w:pPr>
      <w:r>
        <w:rPr>
          <w:rFonts w:ascii="仿宋" w:eastAsia="仿宋" w:hAnsi="仿宋" w:cs="仿宋" w:hint="eastAsia"/>
          <w:sz w:val="32"/>
          <w:szCs w:val="32"/>
        </w:rPr>
        <w:t>跳转至国家政务服务平台的登录窗口，如下图所示：</w:t>
      </w:r>
    </w:p>
    <w:p w:rsidR="002971A1" w:rsidRDefault="00480B83">
      <w:pPr>
        <w:pStyle w:val="ac"/>
        <w:ind w:firstLineChars="0" w:firstLine="0"/>
        <w:jc w:val="center"/>
      </w:pPr>
      <w:r>
        <w:rPr>
          <w:noProof/>
        </w:rPr>
        <w:drawing>
          <wp:inline distT="0" distB="0" distL="114300" distR="114300">
            <wp:extent cx="4306570" cy="3232150"/>
            <wp:effectExtent l="0" t="0" r="17780" b="635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7"/>
                    <a:stretch>
                      <a:fillRect/>
                    </a:stretch>
                  </pic:blipFill>
                  <pic:spPr>
                    <a:xfrm>
                      <a:off x="0" y="0"/>
                      <a:ext cx="4306570" cy="3232150"/>
                    </a:xfrm>
                    <a:prstGeom prst="rect">
                      <a:avLst/>
                    </a:prstGeom>
                    <a:noFill/>
                    <a:ln>
                      <a:noFill/>
                    </a:ln>
                  </pic:spPr>
                </pic:pic>
              </a:graphicData>
            </a:graphic>
          </wp:inline>
        </w:drawing>
      </w:r>
    </w:p>
    <w:p w:rsidR="002971A1" w:rsidRDefault="00480B83">
      <w:pPr>
        <w:pStyle w:val="ac"/>
        <w:ind w:firstLine="640"/>
        <w:rPr>
          <w:rFonts w:ascii="仿宋" w:eastAsia="仿宋" w:hAnsi="仿宋" w:cs="仿宋"/>
          <w:sz w:val="32"/>
          <w:szCs w:val="32"/>
        </w:rPr>
      </w:pPr>
      <w:r>
        <w:rPr>
          <w:rFonts w:ascii="仿宋" w:eastAsia="仿宋" w:hAnsi="仿宋" w:cs="仿宋" w:hint="eastAsia"/>
          <w:sz w:val="32"/>
          <w:szCs w:val="32"/>
        </w:rPr>
        <w:lastRenderedPageBreak/>
        <w:t>选择法人用户登录，输入用户名、密码</w:t>
      </w:r>
      <w:r w:rsidR="00E94D5E">
        <w:rPr>
          <w:rFonts w:ascii="仿宋" w:eastAsia="仿宋" w:hAnsi="仿宋" w:cs="仿宋" w:hint="eastAsia"/>
          <w:sz w:val="32"/>
          <w:szCs w:val="32"/>
        </w:rPr>
        <w:t>、</w:t>
      </w:r>
      <w:r>
        <w:rPr>
          <w:rFonts w:ascii="仿宋" w:eastAsia="仿宋" w:hAnsi="仿宋" w:cs="仿宋" w:hint="eastAsia"/>
          <w:sz w:val="32"/>
          <w:szCs w:val="32"/>
        </w:rPr>
        <w:t>验证码登录。登录成功跳转到企业基本信息页面，如下图所示：</w:t>
      </w:r>
    </w:p>
    <w:p w:rsidR="002971A1" w:rsidRDefault="00480B83">
      <w:pPr>
        <w:ind w:firstLineChars="0" w:firstLine="0"/>
        <w:jc w:val="center"/>
      </w:pPr>
      <w:r>
        <w:rPr>
          <w:noProof/>
        </w:rPr>
        <w:drawing>
          <wp:inline distT="0" distB="0" distL="114300" distR="114300">
            <wp:extent cx="5259070" cy="2790825"/>
            <wp:effectExtent l="0" t="0" r="17780" b="9525"/>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pic:cNvPicPr>
                  </pic:nvPicPr>
                  <pic:blipFill>
                    <a:blip r:embed="rId18"/>
                    <a:stretch>
                      <a:fillRect/>
                    </a:stretch>
                  </pic:blipFill>
                  <pic:spPr>
                    <a:xfrm>
                      <a:off x="0" y="0"/>
                      <a:ext cx="5259070" cy="2790825"/>
                    </a:xfrm>
                    <a:prstGeom prst="rect">
                      <a:avLst/>
                    </a:prstGeom>
                    <a:noFill/>
                    <a:ln>
                      <a:noFill/>
                    </a:ln>
                  </pic:spPr>
                </pic:pic>
              </a:graphicData>
            </a:graphic>
          </wp:inline>
        </w:drawing>
      </w:r>
    </w:p>
    <w:p w:rsidR="002971A1" w:rsidRDefault="00480B83">
      <w:pPr>
        <w:pStyle w:val="10"/>
        <w:ind w:firstLineChars="200" w:firstLine="643"/>
        <w:rPr>
          <w:rFonts w:ascii="仿宋" w:eastAsia="仿宋" w:hAnsi="仿宋" w:cs="仿宋"/>
          <w:sz w:val="32"/>
          <w:szCs w:val="32"/>
        </w:rPr>
      </w:pPr>
      <w:bookmarkStart w:id="11" w:name="_Toc2113"/>
      <w:bookmarkStart w:id="12" w:name="_Toc120177908"/>
      <w:r>
        <w:rPr>
          <w:rFonts w:ascii="仿宋" w:eastAsia="仿宋" w:hAnsi="仿宋" w:cs="仿宋" w:hint="eastAsia"/>
          <w:sz w:val="32"/>
          <w:szCs w:val="32"/>
        </w:rPr>
        <w:t>3.系统功能介绍</w:t>
      </w:r>
      <w:bookmarkEnd w:id="11"/>
      <w:bookmarkEnd w:id="12"/>
    </w:p>
    <w:p w:rsidR="002971A1" w:rsidRDefault="00480B83">
      <w:pPr>
        <w:ind w:firstLine="643"/>
        <w:outlineLvl w:val="1"/>
        <w:rPr>
          <w:rFonts w:ascii="仿宋" w:eastAsia="仿宋" w:hAnsi="仿宋" w:cs="仿宋"/>
          <w:b/>
          <w:sz w:val="32"/>
          <w:szCs w:val="32"/>
        </w:rPr>
      </w:pPr>
      <w:bookmarkStart w:id="13" w:name="_Toc28665"/>
      <w:bookmarkStart w:id="14" w:name="_Toc120177909"/>
      <w:r>
        <w:rPr>
          <w:rFonts w:ascii="仿宋" w:eastAsia="仿宋" w:hAnsi="仿宋" w:cs="仿宋" w:hint="eastAsia"/>
          <w:b/>
          <w:sz w:val="32"/>
          <w:szCs w:val="32"/>
        </w:rPr>
        <w:t>3.1 企业基本信息</w:t>
      </w:r>
      <w:bookmarkEnd w:id="13"/>
      <w:bookmarkEnd w:id="14"/>
    </w:p>
    <w:p w:rsidR="002971A1" w:rsidRDefault="00480B83">
      <w:pPr>
        <w:ind w:firstLine="640"/>
        <w:rPr>
          <w:rFonts w:ascii="仿宋" w:eastAsia="仿宋" w:hAnsi="仿宋" w:cs="仿宋"/>
          <w:sz w:val="32"/>
          <w:szCs w:val="32"/>
        </w:rPr>
      </w:pPr>
      <w:r>
        <w:rPr>
          <w:rFonts w:ascii="仿宋" w:eastAsia="仿宋" w:hAnsi="仿宋" w:cs="仿宋" w:hint="eastAsia"/>
          <w:sz w:val="32"/>
          <w:szCs w:val="32"/>
        </w:rPr>
        <w:t>企业名称和统一社会信用代码根据国家政务服务平台注册时填写的信息自动提取，其他信息如实填写。填写完成点击“保存”即可。</w:t>
      </w:r>
    </w:p>
    <w:p w:rsidR="002971A1" w:rsidRDefault="00480B83">
      <w:pPr>
        <w:pStyle w:val="1"/>
        <w:ind w:leftChars="0" w:left="0" w:firstLineChars="0" w:firstLine="0"/>
      </w:pPr>
      <w:r>
        <w:rPr>
          <w:noProof/>
        </w:rPr>
        <w:drawing>
          <wp:inline distT="0" distB="0" distL="114300" distR="114300">
            <wp:extent cx="4766310" cy="2053590"/>
            <wp:effectExtent l="0" t="0" r="15240" b="381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9"/>
                    <a:stretch>
                      <a:fillRect/>
                    </a:stretch>
                  </pic:blipFill>
                  <pic:spPr>
                    <a:xfrm>
                      <a:off x="0" y="0"/>
                      <a:ext cx="4766310" cy="2053590"/>
                    </a:xfrm>
                    <a:prstGeom prst="rect">
                      <a:avLst/>
                    </a:prstGeom>
                    <a:noFill/>
                    <a:ln>
                      <a:noFill/>
                    </a:ln>
                  </pic:spPr>
                </pic:pic>
              </a:graphicData>
            </a:graphic>
          </wp:inline>
        </w:drawing>
      </w:r>
    </w:p>
    <w:p w:rsidR="002971A1" w:rsidRDefault="00480B83">
      <w:pPr>
        <w:ind w:firstLine="643"/>
        <w:rPr>
          <w:rFonts w:ascii="仿宋" w:eastAsia="仿宋" w:hAnsi="仿宋" w:cs="仿宋"/>
          <w:b/>
          <w:color w:val="FF0000"/>
          <w:sz w:val="32"/>
          <w:szCs w:val="32"/>
        </w:rPr>
      </w:pPr>
      <w:r>
        <w:rPr>
          <w:rFonts w:ascii="仿宋" w:eastAsia="仿宋" w:hAnsi="仿宋" w:cs="仿宋" w:hint="eastAsia"/>
          <w:b/>
          <w:color w:val="FF0000"/>
          <w:sz w:val="32"/>
          <w:szCs w:val="32"/>
        </w:rPr>
        <w:t>注：申报注册信息时企业基本信息必须填写，首次使用该系统需要先添加企业基本信息保存后，方可申报注册信息。</w:t>
      </w:r>
    </w:p>
    <w:p w:rsidR="002971A1" w:rsidRDefault="00480B83">
      <w:pPr>
        <w:ind w:firstLine="643"/>
        <w:outlineLvl w:val="1"/>
        <w:rPr>
          <w:rFonts w:ascii="仿宋" w:eastAsia="仿宋" w:hAnsi="仿宋" w:cs="仿宋"/>
          <w:b/>
          <w:sz w:val="32"/>
          <w:szCs w:val="32"/>
        </w:rPr>
      </w:pPr>
      <w:bookmarkStart w:id="15" w:name="_Toc22043"/>
      <w:bookmarkStart w:id="16" w:name="_Toc120177910"/>
      <w:r>
        <w:rPr>
          <w:rFonts w:ascii="仿宋" w:eastAsia="仿宋" w:hAnsi="仿宋" w:cs="仿宋" w:hint="eastAsia"/>
          <w:b/>
          <w:sz w:val="32"/>
          <w:szCs w:val="32"/>
        </w:rPr>
        <w:lastRenderedPageBreak/>
        <w:t>3.2 注册申报管理</w:t>
      </w:r>
      <w:bookmarkEnd w:id="15"/>
      <w:bookmarkEnd w:id="16"/>
    </w:p>
    <w:p w:rsidR="002971A1" w:rsidRDefault="00480B83">
      <w:pPr>
        <w:ind w:firstLine="480"/>
        <w:rPr>
          <w:rFonts w:eastAsia="仿宋"/>
        </w:rPr>
      </w:pPr>
      <w:r>
        <w:rPr>
          <w:rFonts w:eastAsia="仿宋" w:hint="eastAsia"/>
          <w:noProof/>
        </w:rPr>
        <w:drawing>
          <wp:anchor distT="0" distB="0" distL="114300" distR="114300" simplePos="0" relativeHeight="251660288" behindDoc="0" locked="0" layoutInCell="1" allowOverlap="1">
            <wp:simplePos x="0" y="0"/>
            <wp:positionH relativeFrom="column">
              <wp:posOffset>63500</wp:posOffset>
            </wp:positionH>
            <wp:positionV relativeFrom="paragraph">
              <wp:posOffset>807720</wp:posOffset>
            </wp:positionV>
            <wp:extent cx="5260975" cy="1237615"/>
            <wp:effectExtent l="0" t="0" r="15875" b="635"/>
            <wp:wrapSquare wrapText="bothSides"/>
            <wp:docPr id="23" name="图片 23" descr="1669084131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1669084131668"/>
                    <pic:cNvPicPr>
                      <a:picLocks noChangeAspect="1"/>
                    </pic:cNvPicPr>
                  </pic:nvPicPr>
                  <pic:blipFill>
                    <a:blip r:embed="rId20"/>
                    <a:stretch>
                      <a:fillRect/>
                    </a:stretch>
                  </pic:blipFill>
                  <pic:spPr>
                    <a:xfrm>
                      <a:off x="0" y="0"/>
                      <a:ext cx="5260975" cy="1237615"/>
                    </a:xfrm>
                    <a:prstGeom prst="rect">
                      <a:avLst/>
                    </a:prstGeom>
                  </pic:spPr>
                </pic:pic>
              </a:graphicData>
            </a:graphic>
          </wp:anchor>
        </w:drawing>
      </w:r>
      <w:r>
        <w:rPr>
          <w:rFonts w:ascii="仿宋" w:eastAsia="仿宋" w:hAnsi="仿宋" w:cs="仿宋" w:hint="eastAsia"/>
          <w:sz w:val="32"/>
          <w:szCs w:val="32"/>
        </w:rPr>
        <w:t>企业可以在“注册申报管理”页面对个人上报的数据进行查看、上报、退回和查询。</w:t>
      </w:r>
    </w:p>
    <w:p w:rsidR="002971A1" w:rsidRDefault="00480B83">
      <w:pPr>
        <w:pStyle w:val="1"/>
        <w:ind w:leftChars="0" w:left="0" w:firstLine="643"/>
        <w:outlineLvl w:val="2"/>
        <w:rPr>
          <w:rFonts w:ascii="仿宋" w:eastAsia="仿宋" w:hAnsi="仿宋" w:cs="仿宋"/>
          <w:b/>
        </w:rPr>
      </w:pPr>
      <w:bookmarkStart w:id="17" w:name="_Toc120177911"/>
      <w:bookmarkStart w:id="18" w:name="_Toc28997"/>
      <w:r>
        <w:rPr>
          <w:rFonts w:ascii="仿宋" w:eastAsia="仿宋" w:hAnsi="仿宋" w:cs="仿宋" w:hint="eastAsia"/>
          <w:b/>
        </w:rPr>
        <w:t>3.2.1 查看</w:t>
      </w:r>
      <w:bookmarkStart w:id="19" w:name="_GoBack"/>
      <w:bookmarkEnd w:id="17"/>
      <w:bookmarkEnd w:id="19"/>
    </w:p>
    <w:p w:rsidR="002971A1" w:rsidRDefault="00480B83">
      <w:pPr>
        <w:ind w:firstLine="640"/>
        <w:rPr>
          <w:rFonts w:ascii="仿宋" w:eastAsia="仿宋" w:hAnsi="仿宋" w:cs="仿宋"/>
          <w:sz w:val="32"/>
          <w:szCs w:val="32"/>
        </w:rPr>
      </w:pPr>
      <w:r>
        <w:rPr>
          <w:rFonts w:ascii="仿宋" w:eastAsia="仿宋" w:hAnsi="仿宋" w:cs="仿宋" w:hint="eastAsia"/>
          <w:sz w:val="32"/>
          <w:szCs w:val="32"/>
        </w:rPr>
        <w:t>选择列表中的数据，点击“查看”按钮，跳转至查看详情页面查看申报信息。</w:t>
      </w:r>
    </w:p>
    <w:p w:rsidR="002971A1" w:rsidRDefault="00480B83">
      <w:pPr>
        <w:pStyle w:val="1"/>
        <w:ind w:leftChars="0" w:left="0" w:firstLine="640"/>
        <w:outlineLvl w:val="2"/>
        <w:rPr>
          <w:rFonts w:ascii="仿宋" w:eastAsia="仿宋" w:hAnsi="仿宋" w:cs="仿宋"/>
        </w:rPr>
      </w:pPr>
      <w:bookmarkStart w:id="20" w:name="_Toc7786"/>
      <w:r>
        <w:rPr>
          <w:noProof/>
        </w:rPr>
        <w:drawing>
          <wp:inline distT="0" distB="0" distL="114300" distR="114300">
            <wp:extent cx="5259705" cy="1810385"/>
            <wp:effectExtent l="0" t="0" r="17145" b="18415"/>
            <wp:docPr id="2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3"/>
                    <pic:cNvPicPr>
                      <a:picLocks noChangeAspect="1"/>
                    </pic:cNvPicPr>
                  </pic:nvPicPr>
                  <pic:blipFill>
                    <a:blip r:embed="rId21"/>
                    <a:srcRect b="8180"/>
                    <a:stretch>
                      <a:fillRect/>
                    </a:stretch>
                  </pic:blipFill>
                  <pic:spPr>
                    <a:xfrm>
                      <a:off x="0" y="0"/>
                      <a:ext cx="5259705" cy="1810385"/>
                    </a:xfrm>
                    <a:prstGeom prst="rect">
                      <a:avLst/>
                    </a:prstGeom>
                    <a:noFill/>
                    <a:ln>
                      <a:noFill/>
                    </a:ln>
                  </pic:spPr>
                </pic:pic>
              </a:graphicData>
            </a:graphic>
          </wp:inline>
        </w:drawing>
      </w:r>
      <w:bookmarkEnd w:id="20"/>
    </w:p>
    <w:p w:rsidR="002971A1" w:rsidRDefault="00480B83">
      <w:pPr>
        <w:pStyle w:val="1"/>
        <w:ind w:leftChars="0" w:left="0" w:firstLine="643"/>
        <w:outlineLvl w:val="2"/>
        <w:rPr>
          <w:rFonts w:ascii="仿宋" w:eastAsia="仿宋" w:hAnsi="仿宋" w:cs="仿宋"/>
          <w:b/>
        </w:rPr>
      </w:pPr>
      <w:bookmarkStart w:id="21" w:name="_Toc120177912"/>
      <w:r>
        <w:rPr>
          <w:rFonts w:ascii="仿宋" w:eastAsia="仿宋" w:hAnsi="仿宋" w:cs="仿宋" w:hint="eastAsia"/>
          <w:b/>
        </w:rPr>
        <w:t>3.2.2上报</w:t>
      </w:r>
      <w:bookmarkEnd w:id="18"/>
      <w:bookmarkEnd w:id="21"/>
    </w:p>
    <w:p w:rsidR="002971A1" w:rsidRDefault="00480B83">
      <w:pPr>
        <w:ind w:firstLine="640"/>
        <w:rPr>
          <w:rFonts w:ascii="仿宋" w:eastAsia="仿宋" w:hAnsi="仿宋" w:cs="仿宋"/>
          <w:sz w:val="32"/>
          <w:szCs w:val="32"/>
        </w:rPr>
      </w:pPr>
      <w:r>
        <w:rPr>
          <w:rFonts w:ascii="仿宋" w:eastAsia="仿宋" w:hAnsi="仿宋" w:cs="仿宋" w:hint="eastAsia"/>
          <w:sz w:val="32"/>
          <w:szCs w:val="32"/>
        </w:rPr>
        <w:t>数据无误，勾选显示为“未上报”状态的数据，点击“上报”按钮弹出企业承诺书，如下图所示：</w:t>
      </w:r>
    </w:p>
    <w:p w:rsidR="002971A1" w:rsidRDefault="00480B83">
      <w:pPr>
        <w:pStyle w:val="1"/>
        <w:ind w:leftChars="0" w:left="0" w:firstLineChars="0" w:firstLine="0"/>
        <w:jc w:val="center"/>
      </w:pPr>
      <w:r>
        <w:rPr>
          <w:rFonts w:hint="eastAsia"/>
          <w:noProof/>
        </w:rPr>
        <w:lastRenderedPageBreak/>
        <w:drawing>
          <wp:inline distT="0" distB="0" distL="114300" distR="114300">
            <wp:extent cx="5265420" cy="3315970"/>
            <wp:effectExtent l="0" t="0" r="11430" b="17780"/>
            <wp:docPr id="24" name="图片 24" descr="166909623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669096232312"/>
                    <pic:cNvPicPr>
                      <a:picLocks noChangeAspect="1"/>
                    </pic:cNvPicPr>
                  </pic:nvPicPr>
                  <pic:blipFill>
                    <a:blip r:embed="rId22"/>
                    <a:stretch>
                      <a:fillRect/>
                    </a:stretch>
                  </pic:blipFill>
                  <pic:spPr>
                    <a:xfrm>
                      <a:off x="0" y="0"/>
                      <a:ext cx="5265420" cy="3315970"/>
                    </a:xfrm>
                    <a:prstGeom prst="rect">
                      <a:avLst/>
                    </a:prstGeom>
                  </pic:spPr>
                </pic:pic>
              </a:graphicData>
            </a:graphic>
          </wp:inline>
        </w:drawing>
      </w:r>
    </w:p>
    <w:p w:rsidR="002971A1" w:rsidRDefault="00480B83">
      <w:pPr>
        <w:pStyle w:val="ac"/>
        <w:numPr>
          <w:ilvl w:val="255"/>
          <w:numId w:val="0"/>
        </w:numPr>
        <w:ind w:firstLineChars="200" w:firstLine="640"/>
        <w:rPr>
          <w:rFonts w:ascii="仿宋" w:eastAsia="仿宋" w:hAnsi="仿宋" w:cs="仿宋"/>
          <w:sz w:val="32"/>
          <w:szCs w:val="32"/>
        </w:rPr>
      </w:pPr>
      <w:r>
        <w:rPr>
          <w:rFonts w:ascii="仿宋" w:eastAsia="仿宋" w:hAnsi="仿宋" w:cs="仿宋" w:hint="eastAsia"/>
          <w:sz w:val="32"/>
          <w:szCs w:val="32"/>
        </w:rPr>
        <w:t>请仔细阅读“企业承诺书”，60秒完成后，勾选“本公司作出上述承诺”，点击“确认”按钮即上报成功。系统支持批量上报。</w:t>
      </w:r>
    </w:p>
    <w:p w:rsidR="002971A1" w:rsidRDefault="00480B83">
      <w:pPr>
        <w:ind w:firstLineChars="0" w:firstLine="0"/>
        <w:jc w:val="center"/>
      </w:pPr>
      <w:r>
        <w:rPr>
          <w:noProof/>
        </w:rPr>
        <w:drawing>
          <wp:inline distT="0" distB="0" distL="114300" distR="114300">
            <wp:extent cx="5272405" cy="1814830"/>
            <wp:effectExtent l="0" t="0" r="4445" b="139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3"/>
                    <a:stretch>
                      <a:fillRect/>
                    </a:stretch>
                  </pic:blipFill>
                  <pic:spPr>
                    <a:xfrm>
                      <a:off x="0" y="0"/>
                      <a:ext cx="5272405" cy="1814830"/>
                    </a:xfrm>
                    <a:prstGeom prst="rect">
                      <a:avLst/>
                    </a:prstGeom>
                    <a:noFill/>
                    <a:ln>
                      <a:noFill/>
                    </a:ln>
                  </pic:spPr>
                </pic:pic>
              </a:graphicData>
            </a:graphic>
          </wp:inline>
        </w:drawing>
      </w:r>
    </w:p>
    <w:p w:rsidR="002971A1" w:rsidRDefault="00480B83">
      <w:pPr>
        <w:ind w:firstLine="640"/>
        <w:rPr>
          <w:rFonts w:ascii="仿宋" w:eastAsia="仿宋" w:hAnsi="仿宋" w:cs="仿宋"/>
          <w:sz w:val="32"/>
          <w:szCs w:val="32"/>
        </w:rPr>
      </w:pPr>
      <w:r>
        <w:rPr>
          <w:rFonts w:ascii="仿宋" w:eastAsia="仿宋" w:hAnsi="仿宋" w:cs="仿宋" w:hint="eastAsia"/>
          <w:sz w:val="32"/>
          <w:szCs w:val="32"/>
        </w:rPr>
        <w:t>已经上报过的再次点击上报，会出现提示弹窗。</w:t>
      </w:r>
    </w:p>
    <w:p w:rsidR="002971A1" w:rsidRDefault="00480B83">
      <w:pPr>
        <w:pStyle w:val="1"/>
        <w:ind w:leftChars="0" w:left="0" w:firstLineChars="0" w:firstLine="0"/>
        <w:jc w:val="center"/>
      </w:pPr>
      <w:r>
        <w:rPr>
          <w:noProof/>
        </w:rPr>
        <w:lastRenderedPageBreak/>
        <w:drawing>
          <wp:inline distT="0" distB="0" distL="114300" distR="114300">
            <wp:extent cx="5267325" cy="2152650"/>
            <wp:effectExtent l="0" t="0" r="9525"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24"/>
                    <a:stretch>
                      <a:fillRect/>
                    </a:stretch>
                  </pic:blipFill>
                  <pic:spPr>
                    <a:xfrm>
                      <a:off x="0" y="0"/>
                      <a:ext cx="5267325" cy="2152650"/>
                    </a:xfrm>
                    <a:prstGeom prst="rect">
                      <a:avLst/>
                    </a:prstGeom>
                    <a:noFill/>
                    <a:ln>
                      <a:noFill/>
                    </a:ln>
                  </pic:spPr>
                </pic:pic>
              </a:graphicData>
            </a:graphic>
          </wp:inline>
        </w:drawing>
      </w:r>
    </w:p>
    <w:p w:rsidR="002971A1" w:rsidRDefault="00480B83">
      <w:pPr>
        <w:pStyle w:val="1"/>
        <w:ind w:leftChars="0" w:left="0" w:firstLine="643"/>
        <w:outlineLvl w:val="2"/>
        <w:rPr>
          <w:rFonts w:ascii="仿宋" w:eastAsia="仿宋" w:hAnsi="仿宋" w:cs="仿宋"/>
          <w:b/>
        </w:rPr>
      </w:pPr>
      <w:bookmarkStart w:id="22" w:name="_Toc1734"/>
      <w:bookmarkStart w:id="23" w:name="_Toc120177913"/>
      <w:r>
        <w:rPr>
          <w:rFonts w:ascii="仿宋" w:eastAsia="仿宋" w:hAnsi="仿宋" w:cs="仿宋" w:hint="eastAsia"/>
          <w:b/>
        </w:rPr>
        <w:t>3.2.3 退回</w:t>
      </w:r>
      <w:bookmarkEnd w:id="22"/>
      <w:bookmarkEnd w:id="23"/>
    </w:p>
    <w:p w:rsidR="002971A1" w:rsidRDefault="00480B83">
      <w:pPr>
        <w:ind w:firstLine="640"/>
        <w:rPr>
          <w:rFonts w:ascii="仿宋" w:eastAsia="仿宋" w:hAnsi="仿宋" w:cs="仿宋"/>
          <w:sz w:val="32"/>
          <w:szCs w:val="32"/>
        </w:rPr>
      </w:pPr>
      <w:r>
        <w:rPr>
          <w:rFonts w:ascii="仿宋" w:eastAsia="仿宋" w:hAnsi="仿宋" w:cs="仿宋" w:hint="eastAsia"/>
          <w:sz w:val="32"/>
          <w:szCs w:val="32"/>
        </w:rPr>
        <w:t>若发现申报数据存在问题或需要停止申报的，选择显示为“未上报”状态的数据，点击“退回”按钮即可，点击“确定”按钮操作成功。系统支持批量退回。退回后数据不显示在“注册申报管理”页面。</w:t>
      </w:r>
    </w:p>
    <w:p w:rsidR="002971A1" w:rsidRDefault="00480B83">
      <w:pPr>
        <w:pStyle w:val="1"/>
        <w:ind w:leftChars="0" w:left="0" w:firstLineChars="0" w:firstLine="0"/>
        <w:jc w:val="center"/>
      </w:pPr>
      <w:r>
        <w:rPr>
          <w:noProof/>
        </w:rPr>
        <w:drawing>
          <wp:inline distT="0" distB="0" distL="114300" distR="114300">
            <wp:extent cx="5267325" cy="1311910"/>
            <wp:effectExtent l="0" t="0" r="9525" b="254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25"/>
                    <a:stretch>
                      <a:fillRect/>
                    </a:stretch>
                  </pic:blipFill>
                  <pic:spPr>
                    <a:xfrm>
                      <a:off x="0" y="0"/>
                      <a:ext cx="5267325" cy="1311910"/>
                    </a:xfrm>
                    <a:prstGeom prst="rect">
                      <a:avLst/>
                    </a:prstGeom>
                    <a:noFill/>
                    <a:ln>
                      <a:noFill/>
                    </a:ln>
                  </pic:spPr>
                </pic:pic>
              </a:graphicData>
            </a:graphic>
          </wp:inline>
        </w:drawing>
      </w:r>
    </w:p>
    <w:p w:rsidR="002971A1" w:rsidRDefault="00480B83">
      <w:pPr>
        <w:pStyle w:val="1"/>
        <w:ind w:leftChars="0" w:left="0" w:firstLine="643"/>
        <w:outlineLvl w:val="2"/>
        <w:rPr>
          <w:rFonts w:ascii="仿宋" w:eastAsia="仿宋" w:hAnsi="仿宋" w:cs="仿宋"/>
          <w:b/>
        </w:rPr>
      </w:pPr>
      <w:bookmarkStart w:id="24" w:name="_Toc25142"/>
      <w:bookmarkStart w:id="25" w:name="_Toc120177914"/>
      <w:r>
        <w:rPr>
          <w:rFonts w:ascii="仿宋" w:eastAsia="仿宋" w:hAnsi="仿宋" w:cs="仿宋" w:hint="eastAsia"/>
          <w:b/>
        </w:rPr>
        <w:t>3.2.4 查询</w:t>
      </w:r>
      <w:bookmarkEnd w:id="24"/>
      <w:bookmarkEnd w:id="25"/>
    </w:p>
    <w:p w:rsidR="002971A1" w:rsidRDefault="00480B83">
      <w:pPr>
        <w:ind w:firstLine="640"/>
        <w:rPr>
          <w:szCs w:val="28"/>
        </w:rPr>
      </w:pPr>
      <w:r>
        <w:rPr>
          <w:rFonts w:ascii="仿宋" w:eastAsia="仿宋" w:hAnsi="仿宋" w:cs="仿宋" w:hint="eastAsia"/>
          <w:sz w:val="32"/>
          <w:szCs w:val="32"/>
        </w:rPr>
        <w:t>在查询输入框输入要查询的信息，点击“查询”按钮查找相应数据。</w:t>
      </w:r>
    </w:p>
    <w:p w:rsidR="002971A1" w:rsidRDefault="00480B83">
      <w:pPr>
        <w:pStyle w:val="1"/>
        <w:ind w:leftChars="0" w:left="0" w:firstLineChars="0" w:firstLine="0"/>
      </w:pPr>
      <w:r>
        <w:rPr>
          <w:noProof/>
        </w:rPr>
        <w:drawing>
          <wp:inline distT="0" distB="0" distL="114300" distR="114300">
            <wp:extent cx="5256530" cy="1969770"/>
            <wp:effectExtent l="0" t="0" r="1270" b="1143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26"/>
                    <a:stretch>
                      <a:fillRect/>
                    </a:stretch>
                  </pic:blipFill>
                  <pic:spPr>
                    <a:xfrm>
                      <a:off x="0" y="0"/>
                      <a:ext cx="5256530" cy="1969770"/>
                    </a:xfrm>
                    <a:prstGeom prst="rect">
                      <a:avLst/>
                    </a:prstGeom>
                    <a:noFill/>
                    <a:ln>
                      <a:noFill/>
                    </a:ln>
                  </pic:spPr>
                </pic:pic>
              </a:graphicData>
            </a:graphic>
          </wp:inline>
        </w:drawing>
      </w:r>
    </w:p>
    <w:p w:rsidR="002971A1" w:rsidRDefault="00480B83">
      <w:pPr>
        <w:pStyle w:val="1"/>
        <w:ind w:leftChars="0" w:left="0" w:firstLine="643"/>
        <w:outlineLvl w:val="2"/>
        <w:rPr>
          <w:rFonts w:ascii="仿宋" w:eastAsia="仿宋" w:hAnsi="仿宋" w:cs="仿宋"/>
          <w:b/>
        </w:rPr>
      </w:pPr>
      <w:bookmarkStart w:id="26" w:name="_Toc129"/>
      <w:bookmarkStart w:id="27" w:name="_Toc120177915"/>
      <w:r>
        <w:rPr>
          <w:rFonts w:ascii="仿宋" w:eastAsia="仿宋" w:hAnsi="仿宋" w:cs="仿宋" w:hint="eastAsia"/>
          <w:b/>
        </w:rPr>
        <w:lastRenderedPageBreak/>
        <w:t>3.2.5 个人申请撤回</w:t>
      </w:r>
      <w:bookmarkEnd w:id="26"/>
      <w:bookmarkEnd w:id="27"/>
    </w:p>
    <w:p w:rsidR="002971A1" w:rsidRDefault="00480B83">
      <w:pPr>
        <w:ind w:firstLine="640"/>
        <w:rPr>
          <w:rFonts w:ascii="仿宋" w:eastAsia="仿宋" w:hAnsi="仿宋" w:cs="仿宋"/>
          <w:sz w:val="32"/>
          <w:szCs w:val="32"/>
        </w:rPr>
      </w:pPr>
      <w:r>
        <w:rPr>
          <w:rFonts w:ascii="仿宋" w:eastAsia="仿宋" w:hAnsi="仿宋" w:cs="仿宋" w:hint="eastAsia"/>
          <w:sz w:val="32"/>
          <w:szCs w:val="32"/>
        </w:rPr>
        <w:t>企业已上报的数据，状态为“省级未受理”或“部级未受理”时，个人可以申请撤回，企业同意后撤回成功。</w:t>
      </w:r>
    </w:p>
    <w:p w:rsidR="002971A1" w:rsidRDefault="00480B83">
      <w:pPr>
        <w:pStyle w:val="1"/>
        <w:ind w:leftChars="0" w:left="0" w:firstLineChars="0" w:firstLine="0"/>
      </w:pPr>
      <w:r>
        <w:rPr>
          <w:noProof/>
        </w:rPr>
        <w:drawing>
          <wp:inline distT="0" distB="0" distL="114300" distR="114300">
            <wp:extent cx="5269230" cy="1786255"/>
            <wp:effectExtent l="0" t="0" r="7620" b="4445"/>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27"/>
                    <a:stretch>
                      <a:fillRect/>
                    </a:stretch>
                  </pic:blipFill>
                  <pic:spPr>
                    <a:xfrm>
                      <a:off x="0" y="0"/>
                      <a:ext cx="5269230" cy="1786255"/>
                    </a:xfrm>
                    <a:prstGeom prst="rect">
                      <a:avLst/>
                    </a:prstGeom>
                    <a:noFill/>
                    <a:ln>
                      <a:noFill/>
                    </a:ln>
                  </pic:spPr>
                </pic:pic>
              </a:graphicData>
            </a:graphic>
          </wp:inline>
        </w:drawing>
      </w:r>
    </w:p>
    <w:p w:rsidR="002971A1" w:rsidRDefault="00480B83">
      <w:pPr>
        <w:pStyle w:val="ac"/>
        <w:ind w:firstLine="643"/>
        <w:outlineLvl w:val="2"/>
        <w:rPr>
          <w:rFonts w:ascii="仿宋" w:eastAsia="仿宋" w:hAnsi="仿宋" w:cs="仿宋"/>
          <w:b/>
          <w:sz w:val="32"/>
          <w:szCs w:val="32"/>
        </w:rPr>
      </w:pPr>
      <w:bookmarkStart w:id="28" w:name="_Toc19496"/>
      <w:bookmarkStart w:id="29" w:name="_Toc20219"/>
      <w:bookmarkStart w:id="30" w:name="_Toc120177916"/>
      <w:r>
        <w:rPr>
          <w:rFonts w:ascii="仿宋" w:eastAsia="仿宋" w:hAnsi="仿宋" w:cs="仿宋" w:hint="eastAsia"/>
          <w:b/>
          <w:sz w:val="32"/>
          <w:szCs w:val="32"/>
        </w:rPr>
        <w:t>3.2.6 待办资质</w:t>
      </w:r>
      <w:bookmarkEnd w:id="28"/>
      <w:bookmarkEnd w:id="29"/>
      <w:bookmarkEnd w:id="30"/>
    </w:p>
    <w:p w:rsidR="002971A1" w:rsidRDefault="00480B83">
      <w:pPr>
        <w:ind w:firstLine="640"/>
        <w:rPr>
          <w:rFonts w:ascii="仿宋" w:eastAsia="仿宋" w:hAnsi="仿宋" w:cs="仿宋"/>
          <w:sz w:val="32"/>
          <w:szCs w:val="32"/>
        </w:rPr>
      </w:pPr>
      <w:r>
        <w:rPr>
          <w:rFonts w:ascii="仿宋" w:eastAsia="仿宋" w:hAnsi="仿宋" w:cs="仿宋" w:hint="eastAsia"/>
          <w:sz w:val="32"/>
          <w:szCs w:val="32"/>
        </w:rPr>
        <w:t>企业若没有取得企业资质，需申报预注册人员，预注册人员上报后会在“注册申报管理”页面出现“补正资质”按钮，待企业取得资质后，点击“补正资质”按钮更新注册申报信息。若未检测到企业资质证书号，需上传企业资质副本并手工输入企业资质证书号进行补正。</w:t>
      </w:r>
    </w:p>
    <w:p w:rsidR="002971A1" w:rsidRDefault="00480B83">
      <w:pPr>
        <w:pStyle w:val="1"/>
        <w:ind w:leftChars="0" w:left="0" w:firstLineChars="0" w:firstLine="0"/>
        <w:jc w:val="center"/>
      </w:pPr>
      <w:r>
        <w:rPr>
          <w:noProof/>
        </w:rPr>
        <w:drawing>
          <wp:inline distT="0" distB="0" distL="114300" distR="114300">
            <wp:extent cx="5273040" cy="637540"/>
            <wp:effectExtent l="0" t="0" r="3810" b="1016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28"/>
                    <a:stretch>
                      <a:fillRect/>
                    </a:stretch>
                  </pic:blipFill>
                  <pic:spPr>
                    <a:xfrm>
                      <a:off x="0" y="0"/>
                      <a:ext cx="5273040" cy="637540"/>
                    </a:xfrm>
                    <a:prstGeom prst="rect">
                      <a:avLst/>
                    </a:prstGeom>
                    <a:noFill/>
                    <a:ln>
                      <a:noFill/>
                    </a:ln>
                  </pic:spPr>
                </pic:pic>
              </a:graphicData>
            </a:graphic>
          </wp:inline>
        </w:drawing>
      </w:r>
    </w:p>
    <w:p w:rsidR="002971A1" w:rsidRDefault="00480B83">
      <w:pPr>
        <w:ind w:firstLine="480"/>
      </w:pPr>
      <w:r>
        <w:rPr>
          <w:noProof/>
        </w:rPr>
        <w:drawing>
          <wp:inline distT="0" distB="0" distL="0" distR="0">
            <wp:extent cx="4872355" cy="2247900"/>
            <wp:effectExtent l="19050" t="0" r="4395" b="0"/>
            <wp:docPr id="1" name="图片 0" descr="微信图片_20221124102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微信图片_20221124102131.jpg"/>
                    <pic:cNvPicPr>
                      <a:picLocks noChangeAspect="1"/>
                    </pic:cNvPicPr>
                  </pic:nvPicPr>
                  <pic:blipFill>
                    <a:blip r:embed="rId29"/>
                    <a:stretch>
                      <a:fillRect/>
                    </a:stretch>
                  </pic:blipFill>
                  <pic:spPr>
                    <a:xfrm>
                      <a:off x="0" y="0"/>
                      <a:ext cx="4881322" cy="2252014"/>
                    </a:xfrm>
                    <a:prstGeom prst="rect">
                      <a:avLst/>
                    </a:prstGeom>
                  </pic:spPr>
                </pic:pic>
              </a:graphicData>
            </a:graphic>
          </wp:inline>
        </w:drawing>
      </w:r>
    </w:p>
    <w:p w:rsidR="002971A1" w:rsidRDefault="00480B83">
      <w:pPr>
        <w:ind w:firstLine="643"/>
        <w:outlineLvl w:val="1"/>
        <w:rPr>
          <w:rFonts w:ascii="仿宋" w:eastAsia="仿宋" w:hAnsi="仿宋" w:cs="仿宋"/>
          <w:b/>
          <w:sz w:val="32"/>
          <w:szCs w:val="32"/>
        </w:rPr>
      </w:pPr>
      <w:bookmarkStart w:id="31" w:name="_Toc120177917"/>
      <w:bookmarkStart w:id="32" w:name="_Toc19541"/>
      <w:r>
        <w:rPr>
          <w:rFonts w:ascii="仿宋" w:eastAsia="仿宋" w:hAnsi="仿宋" w:cs="仿宋" w:hint="eastAsia"/>
          <w:b/>
          <w:sz w:val="32"/>
          <w:szCs w:val="32"/>
        </w:rPr>
        <w:lastRenderedPageBreak/>
        <w:t>3.3 注册人员查询</w:t>
      </w:r>
      <w:bookmarkEnd w:id="31"/>
      <w:bookmarkEnd w:id="32"/>
    </w:p>
    <w:p w:rsidR="002971A1" w:rsidRDefault="00480B83">
      <w:pPr>
        <w:ind w:firstLine="640"/>
        <w:rPr>
          <w:rFonts w:ascii="仿宋" w:eastAsia="仿宋" w:hAnsi="仿宋" w:cs="仿宋"/>
          <w:sz w:val="32"/>
          <w:szCs w:val="32"/>
        </w:rPr>
      </w:pPr>
      <w:r>
        <w:rPr>
          <w:rFonts w:ascii="仿宋" w:eastAsia="仿宋" w:hAnsi="仿宋" w:cs="仿宋" w:hint="eastAsia"/>
          <w:sz w:val="32"/>
          <w:szCs w:val="32"/>
        </w:rPr>
        <w:t>显示该企业名下所有的注册人员信息。</w:t>
      </w:r>
    </w:p>
    <w:p w:rsidR="002971A1" w:rsidRDefault="00480B83">
      <w:pPr>
        <w:pStyle w:val="1"/>
        <w:ind w:leftChars="0" w:left="0" w:firstLineChars="0" w:firstLine="0"/>
      </w:pPr>
      <w:r>
        <w:rPr>
          <w:noProof/>
        </w:rPr>
        <w:drawing>
          <wp:inline distT="0" distB="0" distL="114300" distR="114300">
            <wp:extent cx="5266055" cy="1780540"/>
            <wp:effectExtent l="0" t="0" r="10795" b="10160"/>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30"/>
                    <a:stretch>
                      <a:fillRect/>
                    </a:stretch>
                  </pic:blipFill>
                  <pic:spPr>
                    <a:xfrm>
                      <a:off x="0" y="0"/>
                      <a:ext cx="5266055" cy="1780540"/>
                    </a:xfrm>
                    <a:prstGeom prst="rect">
                      <a:avLst/>
                    </a:prstGeom>
                    <a:noFill/>
                    <a:ln>
                      <a:noFill/>
                    </a:ln>
                  </pic:spPr>
                </pic:pic>
              </a:graphicData>
            </a:graphic>
          </wp:inline>
        </w:drawing>
      </w:r>
    </w:p>
    <w:p w:rsidR="002971A1" w:rsidRDefault="00480B83">
      <w:pPr>
        <w:pStyle w:val="1"/>
        <w:ind w:leftChars="0" w:left="0" w:firstLine="643"/>
        <w:outlineLvl w:val="2"/>
        <w:rPr>
          <w:rFonts w:ascii="仿宋" w:eastAsia="仿宋" w:hAnsi="仿宋" w:cs="仿宋"/>
          <w:b/>
        </w:rPr>
      </w:pPr>
      <w:bookmarkStart w:id="33" w:name="_Toc12293"/>
      <w:bookmarkStart w:id="34" w:name="_Toc120177918"/>
      <w:r>
        <w:rPr>
          <w:rFonts w:ascii="仿宋" w:eastAsia="仿宋" w:hAnsi="仿宋" w:cs="仿宋" w:hint="eastAsia"/>
          <w:b/>
        </w:rPr>
        <w:t>3.3.1 查询</w:t>
      </w:r>
      <w:bookmarkEnd w:id="33"/>
      <w:bookmarkEnd w:id="34"/>
    </w:p>
    <w:p w:rsidR="002971A1" w:rsidRDefault="00480B83">
      <w:pPr>
        <w:ind w:firstLine="640"/>
        <w:rPr>
          <w:rFonts w:ascii="仿宋" w:eastAsia="仿宋" w:hAnsi="仿宋" w:cs="仿宋"/>
          <w:sz w:val="32"/>
          <w:szCs w:val="32"/>
        </w:rPr>
      </w:pPr>
      <w:r>
        <w:rPr>
          <w:rFonts w:ascii="仿宋" w:eastAsia="仿宋" w:hAnsi="仿宋" w:cs="仿宋" w:hint="eastAsia"/>
          <w:sz w:val="32"/>
          <w:szCs w:val="32"/>
        </w:rPr>
        <w:t>在查询输入框输入要查询的信息，点击“查询”按钮查找相应数据。</w:t>
      </w:r>
    </w:p>
    <w:p w:rsidR="002971A1" w:rsidRDefault="00480B83">
      <w:pPr>
        <w:pStyle w:val="1"/>
        <w:ind w:leftChars="0" w:left="0" w:firstLineChars="0" w:firstLine="0"/>
        <w:jc w:val="center"/>
      </w:pPr>
      <w:r>
        <w:rPr>
          <w:noProof/>
        </w:rPr>
        <w:drawing>
          <wp:inline distT="0" distB="0" distL="114300" distR="114300">
            <wp:extent cx="5259070" cy="1733550"/>
            <wp:effectExtent l="0" t="0" r="17780" b="0"/>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31"/>
                    <a:stretch>
                      <a:fillRect/>
                    </a:stretch>
                  </pic:blipFill>
                  <pic:spPr>
                    <a:xfrm>
                      <a:off x="0" y="0"/>
                      <a:ext cx="5259070" cy="1733550"/>
                    </a:xfrm>
                    <a:prstGeom prst="rect">
                      <a:avLst/>
                    </a:prstGeom>
                    <a:noFill/>
                    <a:ln>
                      <a:noFill/>
                    </a:ln>
                  </pic:spPr>
                </pic:pic>
              </a:graphicData>
            </a:graphic>
          </wp:inline>
        </w:drawing>
      </w:r>
    </w:p>
    <w:p w:rsidR="002971A1" w:rsidRDefault="00480B83">
      <w:pPr>
        <w:pStyle w:val="1"/>
        <w:ind w:leftChars="0" w:left="0" w:firstLine="643"/>
        <w:outlineLvl w:val="2"/>
        <w:rPr>
          <w:rFonts w:ascii="仿宋" w:eastAsia="仿宋" w:hAnsi="仿宋" w:cs="仿宋"/>
          <w:b/>
        </w:rPr>
      </w:pPr>
      <w:bookmarkStart w:id="35" w:name="_Toc7069"/>
      <w:bookmarkStart w:id="36" w:name="_Toc120177919"/>
      <w:r>
        <w:rPr>
          <w:rFonts w:ascii="仿宋" w:eastAsia="仿宋" w:hAnsi="仿宋" w:cs="仿宋" w:hint="eastAsia"/>
          <w:b/>
        </w:rPr>
        <w:t>3.3.2 导出</w:t>
      </w:r>
      <w:bookmarkEnd w:id="35"/>
      <w:bookmarkEnd w:id="36"/>
    </w:p>
    <w:p w:rsidR="002971A1" w:rsidRDefault="00480B83">
      <w:pPr>
        <w:ind w:firstLine="640"/>
        <w:rPr>
          <w:rFonts w:ascii="仿宋" w:eastAsia="仿宋" w:hAnsi="仿宋" w:cs="仿宋"/>
          <w:sz w:val="32"/>
          <w:szCs w:val="32"/>
        </w:rPr>
      </w:pPr>
      <w:r>
        <w:rPr>
          <w:rFonts w:ascii="仿宋" w:eastAsia="仿宋" w:hAnsi="仿宋" w:cs="仿宋" w:hint="eastAsia"/>
          <w:sz w:val="32"/>
          <w:szCs w:val="32"/>
        </w:rPr>
        <w:t>点击“导出”按钮，页面会提示导出成功。</w:t>
      </w:r>
    </w:p>
    <w:p w:rsidR="002971A1" w:rsidRDefault="00480B83">
      <w:pPr>
        <w:ind w:firstLine="643"/>
        <w:outlineLvl w:val="1"/>
        <w:rPr>
          <w:rFonts w:ascii="仿宋" w:eastAsia="仿宋" w:hAnsi="仿宋" w:cs="仿宋"/>
          <w:b/>
          <w:sz w:val="32"/>
          <w:szCs w:val="32"/>
        </w:rPr>
      </w:pPr>
      <w:bookmarkStart w:id="37" w:name="_Toc4172"/>
      <w:bookmarkStart w:id="38" w:name="_Toc120177920"/>
      <w:r>
        <w:rPr>
          <w:rFonts w:ascii="仿宋" w:eastAsia="仿宋" w:hAnsi="仿宋" w:cs="仿宋" w:hint="eastAsia"/>
          <w:b/>
          <w:sz w:val="32"/>
          <w:szCs w:val="32"/>
        </w:rPr>
        <w:t>3.4 人员到期预警</w:t>
      </w:r>
      <w:bookmarkEnd w:id="37"/>
      <w:bookmarkEnd w:id="38"/>
    </w:p>
    <w:p w:rsidR="002971A1" w:rsidRDefault="00480B83">
      <w:pPr>
        <w:ind w:firstLine="640"/>
        <w:rPr>
          <w:rFonts w:ascii="仿宋" w:eastAsia="仿宋" w:hAnsi="仿宋" w:cs="仿宋"/>
          <w:sz w:val="32"/>
          <w:szCs w:val="32"/>
        </w:rPr>
      </w:pPr>
      <w:r>
        <w:rPr>
          <w:rFonts w:ascii="仿宋" w:eastAsia="仿宋" w:hAnsi="仿宋" w:cs="仿宋" w:hint="eastAsia"/>
          <w:sz w:val="32"/>
          <w:szCs w:val="32"/>
        </w:rPr>
        <w:t>显示该企业下即将到期的注册人员信息。</w:t>
      </w:r>
    </w:p>
    <w:p w:rsidR="002971A1" w:rsidRDefault="00480B83">
      <w:pPr>
        <w:pStyle w:val="1"/>
        <w:ind w:leftChars="0" w:left="0" w:firstLine="643"/>
        <w:outlineLvl w:val="2"/>
        <w:rPr>
          <w:rFonts w:ascii="仿宋" w:eastAsia="仿宋" w:hAnsi="仿宋" w:cs="仿宋"/>
          <w:b/>
        </w:rPr>
      </w:pPr>
      <w:bookmarkStart w:id="39" w:name="_Toc120177921"/>
      <w:bookmarkStart w:id="40" w:name="_Toc22920"/>
      <w:r>
        <w:rPr>
          <w:rFonts w:ascii="仿宋" w:eastAsia="仿宋" w:hAnsi="仿宋" w:cs="仿宋" w:hint="eastAsia"/>
          <w:b/>
        </w:rPr>
        <w:t>3.4.1 查询</w:t>
      </w:r>
      <w:bookmarkEnd w:id="39"/>
      <w:bookmarkEnd w:id="40"/>
    </w:p>
    <w:p w:rsidR="002971A1" w:rsidRDefault="00480B83">
      <w:pPr>
        <w:ind w:firstLine="640"/>
        <w:rPr>
          <w:rFonts w:ascii="仿宋" w:eastAsia="仿宋" w:hAnsi="仿宋" w:cs="仿宋"/>
          <w:sz w:val="32"/>
          <w:szCs w:val="32"/>
        </w:rPr>
      </w:pPr>
      <w:r>
        <w:rPr>
          <w:rFonts w:ascii="仿宋" w:eastAsia="仿宋" w:hAnsi="仿宋" w:cs="仿宋" w:hint="eastAsia"/>
          <w:sz w:val="32"/>
          <w:szCs w:val="32"/>
        </w:rPr>
        <w:t>在查询输入框输入要查询的信息，点击“查询”按钮查找相应数据。</w:t>
      </w:r>
    </w:p>
    <w:p w:rsidR="002971A1" w:rsidRDefault="00480B83">
      <w:pPr>
        <w:ind w:firstLineChars="0" w:firstLine="0"/>
      </w:pPr>
      <w:r>
        <w:rPr>
          <w:noProof/>
        </w:rPr>
        <w:lastRenderedPageBreak/>
        <w:drawing>
          <wp:inline distT="0" distB="0" distL="114300" distR="114300">
            <wp:extent cx="5256530" cy="1109980"/>
            <wp:effectExtent l="0" t="0" r="1270" b="13970"/>
            <wp:docPr id="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32"/>
                    <a:srcRect b="47126"/>
                    <a:stretch>
                      <a:fillRect/>
                    </a:stretch>
                  </pic:blipFill>
                  <pic:spPr>
                    <a:xfrm>
                      <a:off x="0" y="0"/>
                      <a:ext cx="5256530" cy="1109980"/>
                    </a:xfrm>
                    <a:prstGeom prst="rect">
                      <a:avLst/>
                    </a:prstGeom>
                    <a:noFill/>
                    <a:ln>
                      <a:noFill/>
                    </a:ln>
                  </pic:spPr>
                </pic:pic>
              </a:graphicData>
            </a:graphic>
          </wp:inline>
        </w:drawing>
      </w:r>
    </w:p>
    <w:p w:rsidR="002971A1" w:rsidRDefault="00480B83">
      <w:pPr>
        <w:ind w:firstLine="643"/>
        <w:outlineLvl w:val="1"/>
        <w:rPr>
          <w:rFonts w:ascii="仿宋" w:eastAsia="仿宋" w:hAnsi="仿宋" w:cs="仿宋"/>
          <w:b/>
          <w:sz w:val="32"/>
          <w:szCs w:val="32"/>
        </w:rPr>
      </w:pPr>
      <w:bookmarkStart w:id="41" w:name="_Toc24297"/>
      <w:bookmarkStart w:id="42" w:name="_Toc120177922"/>
      <w:r>
        <w:rPr>
          <w:rFonts w:ascii="仿宋" w:eastAsia="仿宋" w:hAnsi="仿宋" w:cs="仿宋" w:hint="eastAsia"/>
          <w:b/>
          <w:sz w:val="32"/>
          <w:szCs w:val="32"/>
        </w:rPr>
        <w:t>3.5 申辩管理</w:t>
      </w:r>
      <w:bookmarkEnd w:id="41"/>
      <w:bookmarkEnd w:id="42"/>
    </w:p>
    <w:p w:rsidR="002971A1" w:rsidRDefault="00480B83">
      <w:pPr>
        <w:pStyle w:val="1"/>
        <w:ind w:leftChars="0" w:left="0" w:firstLine="640"/>
        <w:rPr>
          <w:rFonts w:ascii="仿宋" w:eastAsia="仿宋" w:hAnsi="仿宋" w:cs="仿宋"/>
        </w:rPr>
      </w:pPr>
      <w:r>
        <w:rPr>
          <w:rFonts w:ascii="仿宋" w:eastAsia="仿宋" w:hAnsi="仿宋" w:cs="仿宋" w:hint="eastAsia"/>
        </w:rPr>
        <w:t>显示需申辩的异常信息，企业在此模块可进行申辩操作。</w:t>
      </w:r>
    </w:p>
    <w:p w:rsidR="002971A1" w:rsidRDefault="00480B83">
      <w:pPr>
        <w:ind w:firstLineChars="0" w:firstLine="0"/>
      </w:pPr>
      <w:r>
        <w:rPr>
          <w:noProof/>
        </w:rPr>
        <w:drawing>
          <wp:inline distT="0" distB="0" distL="114300" distR="114300">
            <wp:extent cx="5257165" cy="753110"/>
            <wp:effectExtent l="0" t="0" r="635" b="8890"/>
            <wp:docPr id="1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pic:cNvPicPr>
                      <a:picLocks noChangeAspect="1"/>
                    </pic:cNvPicPr>
                  </pic:nvPicPr>
                  <pic:blipFill>
                    <a:blip r:embed="rId33"/>
                    <a:stretch>
                      <a:fillRect/>
                    </a:stretch>
                  </pic:blipFill>
                  <pic:spPr>
                    <a:xfrm>
                      <a:off x="0" y="0"/>
                      <a:ext cx="5257165" cy="753110"/>
                    </a:xfrm>
                    <a:prstGeom prst="rect">
                      <a:avLst/>
                    </a:prstGeom>
                    <a:noFill/>
                    <a:ln>
                      <a:noFill/>
                    </a:ln>
                  </pic:spPr>
                </pic:pic>
              </a:graphicData>
            </a:graphic>
          </wp:inline>
        </w:drawing>
      </w:r>
    </w:p>
    <w:p w:rsidR="002971A1" w:rsidRDefault="00480B83">
      <w:pPr>
        <w:ind w:firstLine="643"/>
        <w:outlineLvl w:val="1"/>
        <w:rPr>
          <w:rFonts w:ascii="仿宋" w:eastAsia="仿宋" w:hAnsi="仿宋" w:cs="仿宋"/>
          <w:b/>
          <w:sz w:val="32"/>
          <w:szCs w:val="32"/>
        </w:rPr>
      </w:pPr>
      <w:bookmarkStart w:id="43" w:name="_Toc26297"/>
      <w:bookmarkStart w:id="44" w:name="_Toc120177923"/>
      <w:r>
        <w:rPr>
          <w:rFonts w:ascii="仿宋" w:eastAsia="仿宋" w:hAnsi="仿宋" w:cs="仿宋" w:hint="eastAsia"/>
          <w:b/>
          <w:sz w:val="32"/>
          <w:szCs w:val="32"/>
        </w:rPr>
        <w:t>3.6 我的消息</w:t>
      </w:r>
      <w:bookmarkEnd w:id="43"/>
      <w:bookmarkEnd w:id="44"/>
    </w:p>
    <w:p w:rsidR="002971A1" w:rsidRDefault="00480B83">
      <w:pPr>
        <w:ind w:firstLine="640"/>
        <w:rPr>
          <w:rFonts w:ascii="仿宋" w:eastAsia="仿宋" w:hAnsi="仿宋" w:cs="仿宋"/>
          <w:sz w:val="32"/>
          <w:szCs w:val="32"/>
        </w:rPr>
      </w:pPr>
      <w:r>
        <w:rPr>
          <w:rFonts w:ascii="仿宋" w:eastAsia="仿宋" w:hAnsi="仿宋" w:cs="仿宋" w:hint="eastAsia"/>
          <w:sz w:val="32"/>
          <w:szCs w:val="32"/>
        </w:rPr>
        <w:t>显示系统消息信息。</w:t>
      </w:r>
    </w:p>
    <w:p w:rsidR="002971A1" w:rsidRDefault="00480B83">
      <w:pPr>
        <w:pStyle w:val="1"/>
        <w:ind w:leftChars="0" w:left="0" w:firstLineChars="0" w:firstLine="0"/>
      </w:pPr>
      <w:r>
        <w:rPr>
          <w:noProof/>
        </w:rPr>
        <w:drawing>
          <wp:inline distT="0" distB="0" distL="114300" distR="114300">
            <wp:extent cx="5257800" cy="781685"/>
            <wp:effectExtent l="0" t="0" r="0" b="18415"/>
            <wp:docPr id="2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pic:cNvPicPr>
                      <a:picLocks noChangeAspect="1"/>
                    </pic:cNvPicPr>
                  </pic:nvPicPr>
                  <pic:blipFill>
                    <a:blip r:embed="rId34"/>
                    <a:stretch>
                      <a:fillRect/>
                    </a:stretch>
                  </pic:blipFill>
                  <pic:spPr>
                    <a:xfrm>
                      <a:off x="0" y="0"/>
                      <a:ext cx="5257800" cy="781685"/>
                    </a:xfrm>
                    <a:prstGeom prst="rect">
                      <a:avLst/>
                    </a:prstGeom>
                    <a:noFill/>
                    <a:ln>
                      <a:noFill/>
                    </a:ln>
                  </pic:spPr>
                </pic:pic>
              </a:graphicData>
            </a:graphic>
          </wp:inline>
        </w:drawing>
      </w:r>
    </w:p>
    <w:p w:rsidR="002971A1" w:rsidRDefault="00480B83">
      <w:pPr>
        <w:ind w:firstLine="643"/>
        <w:outlineLvl w:val="1"/>
        <w:rPr>
          <w:rFonts w:ascii="仿宋" w:eastAsia="仿宋" w:hAnsi="仿宋" w:cs="仿宋"/>
          <w:b/>
          <w:sz w:val="32"/>
          <w:szCs w:val="32"/>
        </w:rPr>
      </w:pPr>
      <w:bookmarkStart w:id="45" w:name="_Toc5605"/>
      <w:bookmarkStart w:id="46" w:name="_Toc120177924"/>
      <w:r>
        <w:rPr>
          <w:rFonts w:ascii="仿宋" w:eastAsia="仿宋" w:hAnsi="仿宋" w:cs="仿宋" w:hint="eastAsia"/>
          <w:b/>
          <w:sz w:val="32"/>
          <w:szCs w:val="32"/>
        </w:rPr>
        <w:t>3.7 企业名称变更</w:t>
      </w:r>
      <w:bookmarkEnd w:id="45"/>
      <w:bookmarkEnd w:id="46"/>
    </w:p>
    <w:p w:rsidR="002971A1" w:rsidRDefault="00480B83">
      <w:pPr>
        <w:ind w:firstLineChars="0" w:firstLine="0"/>
        <w:rPr>
          <w:rFonts w:ascii="仿宋" w:eastAsia="仿宋" w:hAnsi="仿宋" w:cs="仿宋"/>
          <w:sz w:val="32"/>
          <w:szCs w:val="32"/>
        </w:rPr>
      </w:pPr>
      <w:r>
        <w:rPr>
          <w:rFonts w:ascii="仿宋" w:eastAsia="仿宋" w:hAnsi="仿宋" w:cs="仿宋" w:hint="eastAsia"/>
          <w:sz w:val="32"/>
          <w:szCs w:val="32"/>
        </w:rPr>
        <w:t xml:space="preserve">    企业变更单位名称须先到工商行政管理部门及企业资质证书行政主管部门变更企业名称。待变更完成后可在此模块进行企业名称变更。可点击下图“新增”按钮，弹出变更企业名称窗口，现单位名称与原单位名称均自动提取。点击“上报”按钮完成上报。</w:t>
      </w:r>
    </w:p>
    <w:p w:rsidR="002971A1" w:rsidRDefault="00480B83">
      <w:pPr>
        <w:ind w:firstLineChars="0" w:firstLine="0"/>
      </w:pPr>
      <w:r>
        <w:rPr>
          <w:noProof/>
        </w:rPr>
        <w:drawing>
          <wp:inline distT="0" distB="0" distL="114300" distR="114300">
            <wp:extent cx="5258435" cy="955675"/>
            <wp:effectExtent l="0" t="0" r="18415" b="15875"/>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35"/>
                    <a:stretch>
                      <a:fillRect/>
                    </a:stretch>
                  </pic:blipFill>
                  <pic:spPr>
                    <a:xfrm>
                      <a:off x="0" y="0"/>
                      <a:ext cx="5258435" cy="955675"/>
                    </a:xfrm>
                    <a:prstGeom prst="rect">
                      <a:avLst/>
                    </a:prstGeom>
                    <a:noFill/>
                    <a:ln>
                      <a:noFill/>
                    </a:ln>
                  </pic:spPr>
                </pic:pic>
              </a:graphicData>
            </a:graphic>
          </wp:inline>
        </w:drawing>
      </w:r>
    </w:p>
    <w:p w:rsidR="002971A1" w:rsidRDefault="00480B83">
      <w:pPr>
        <w:pStyle w:val="1"/>
        <w:ind w:leftChars="0" w:left="0" w:firstLine="643"/>
        <w:rPr>
          <w:rFonts w:ascii="仿宋" w:eastAsia="仿宋" w:hAnsi="仿宋" w:cs="仿宋"/>
          <w:b/>
          <w:color w:val="FF0000"/>
        </w:rPr>
      </w:pPr>
      <w:r>
        <w:rPr>
          <w:rFonts w:ascii="仿宋" w:eastAsia="仿宋" w:hAnsi="仿宋" w:cs="仿宋" w:hint="eastAsia"/>
          <w:b/>
          <w:color w:val="FF0000"/>
        </w:rPr>
        <w:t>注：1.该单位名下有正在办理的注册申报业务时无法申报企业名称变更，待正在办理的业务全部办理完结后再进行</w:t>
      </w:r>
      <w:r>
        <w:rPr>
          <w:rFonts w:ascii="仿宋" w:eastAsia="仿宋" w:hAnsi="仿宋" w:cs="仿宋" w:hint="eastAsia"/>
          <w:b/>
          <w:color w:val="FF0000"/>
        </w:rPr>
        <w:lastRenderedPageBreak/>
        <w:t>企业更名操作。</w:t>
      </w:r>
    </w:p>
    <w:p w:rsidR="002971A1" w:rsidRDefault="00480B83">
      <w:pPr>
        <w:ind w:firstLineChars="400" w:firstLine="1285"/>
        <w:rPr>
          <w:rFonts w:ascii="仿宋" w:eastAsia="仿宋" w:hAnsi="仿宋" w:cs="仿宋"/>
          <w:color w:val="FF0000"/>
          <w:sz w:val="32"/>
          <w:szCs w:val="32"/>
        </w:rPr>
      </w:pPr>
      <w:r>
        <w:rPr>
          <w:rFonts w:ascii="仿宋" w:eastAsia="仿宋" w:hAnsi="仿宋" w:cs="仿宋" w:hint="eastAsia"/>
          <w:b/>
          <w:color w:val="FF0000"/>
          <w:sz w:val="32"/>
          <w:szCs w:val="32"/>
        </w:rPr>
        <w:t>2.所属行业为检测单位、施工图审查机构等企业进行更名时需要上传更名后的企业资质副本如下图所示。</w:t>
      </w:r>
      <w:r>
        <w:rPr>
          <w:rFonts w:ascii="仿宋" w:eastAsia="仿宋" w:hAnsi="仿宋" w:cs="仿宋" w:hint="eastAsia"/>
          <w:noProof/>
          <w:color w:val="FF0000"/>
          <w:sz w:val="32"/>
          <w:szCs w:val="32"/>
        </w:rPr>
        <w:drawing>
          <wp:inline distT="0" distB="0" distL="114300" distR="114300">
            <wp:extent cx="5268595" cy="3702685"/>
            <wp:effectExtent l="0" t="0" r="8255" b="12065"/>
            <wp:docPr id="26" name="图片 26" descr="1669101600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669101600876"/>
                    <pic:cNvPicPr>
                      <a:picLocks noChangeAspect="1"/>
                    </pic:cNvPicPr>
                  </pic:nvPicPr>
                  <pic:blipFill>
                    <a:blip r:embed="rId36"/>
                    <a:stretch>
                      <a:fillRect/>
                    </a:stretch>
                  </pic:blipFill>
                  <pic:spPr>
                    <a:xfrm>
                      <a:off x="0" y="0"/>
                      <a:ext cx="5268595" cy="3702685"/>
                    </a:xfrm>
                    <a:prstGeom prst="rect">
                      <a:avLst/>
                    </a:prstGeom>
                  </pic:spPr>
                </pic:pic>
              </a:graphicData>
            </a:graphic>
          </wp:inline>
        </w:drawing>
      </w:r>
    </w:p>
    <w:p w:rsidR="002971A1" w:rsidRDefault="00480B83">
      <w:pPr>
        <w:pStyle w:val="ac"/>
        <w:ind w:firstLine="643"/>
        <w:outlineLvl w:val="2"/>
        <w:rPr>
          <w:rFonts w:ascii="仿宋" w:eastAsia="仿宋" w:hAnsi="仿宋" w:cs="仿宋"/>
          <w:b/>
          <w:bCs/>
          <w:sz w:val="32"/>
          <w:szCs w:val="32"/>
        </w:rPr>
      </w:pPr>
      <w:bookmarkStart w:id="47" w:name="_Toc120177925"/>
      <w:bookmarkStart w:id="48" w:name="_Toc789"/>
      <w:r>
        <w:rPr>
          <w:rFonts w:ascii="仿宋" w:eastAsia="仿宋" w:hAnsi="仿宋" w:cs="仿宋" w:hint="eastAsia"/>
          <w:b/>
          <w:bCs/>
          <w:sz w:val="32"/>
          <w:szCs w:val="32"/>
        </w:rPr>
        <w:t>4.咨询电话</w:t>
      </w:r>
      <w:bookmarkEnd w:id="47"/>
      <w:bookmarkEnd w:id="48"/>
    </w:p>
    <w:p w:rsidR="002971A1" w:rsidRDefault="00480B83">
      <w:pPr>
        <w:tabs>
          <w:tab w:val="left" w:pos="1682"/>
        </w:tabs>
        <w:spacing w:line="560" w:lineRule="exact"/>
        <w:ind w:firstLine="640"/>
        <w:rPr>
          <w:rFonts w:ascii="仿宋" w:eastAsia="仿宋" w:hAnsi="仿宋" w:cs="仿宋"/>
          <w:sz w:val="32"/>
          <w:szCs w:val="32"/>
        </w:rPr>
      </w:pPr>
      <w:r>
        <w:rPr>
          <w:rFonts w:ascii="仿宋" w:eastAsia="仿宋" w:hAnsi="仿宋" w:cs="仿宋" w:hint="eastAsia"/>
          <w:sz w:val="32"/>
          <w:szCs w:val="32"/>
        </w:rPr>
        <w:t>系统操作问题：010-88019251，010-88019252</w:t>
      </w:r>
    </w:p>
    <w:p w:rsidR="002971A1" w:rsidRDefault="00480B83">
      <w:pPr>
        <w:tabs>
          <w:tab w:val="left" w:pos="1682"/>
        </w:tabs>
        <w:spacing w:line="560" w:lineRule="exact"/>
        <w:ind w:firstLine="640"/>
        <w:rPr>
          <w:rFonts w:ascii="仿宋" w:eastAsia="仿宋" w:hAnsi="仿宋" w:cs="仿宋"/>
          <w:sz w:val="32"/>
          <w:szCs w:val="32"/>
        </w:rPr>
      </w:pPr>
      <w:r>
        <w:rPr>
          <w:rFonts w:ascii="仿宋" w:eastAsia="仿宋" w:hAnsi="仿宋" w:cs="仿宋" w:hint="eastAsia"/>
          <w:sz w:val="32"/>
          <w:szCs w:val="32"/>
        </w:rPr>
        <w:t>注册业务问题：一级注册建筑师、一级注册结构工程师、注册土木工程师（岩土）：010-68313587，010-68313531</w:t>
      </w:r>
    </w:p>
    <w:p w:rsidR="002971A1" w:rsidRDefault="00480B83">
      <w:pPr>
        <w:tabs>
          <w:tab w:val="left" w:pos="1682"/>
        </w:tabs>
        <w:spacing w:line="560" w:lineRule="exact"/>
        <w:ind w:firstLine="640"/>
        <w:rPr>
          <w:rFonts w:ascii="仿宋" w:eastAsia="仿宋" w:hAnsi="仿宋" w:cs="仿宋"/>
          <w:sz w:val="32"/>
          <w:szCs w:val="32"/>
        </w:rPr>
      </w:pPr>
      <w:r>
        <w:rPr>
          <w:rFonts w:ascii="仿宋" w:eastAsia="仿宋" w:hAnsi="仿宋" w:cs="仿宋" w:hint="eastAsia"/>
          <w:sz w:val="32"/>
          <w:szCs w:val="32"/>
        </w:rPr>
        <w:t>注册公用设备工程师：010-63369167</w:t>
      </w:r>
    </w:p>
    <w:p w:rsidR="002971A1" w:rsidRDefault="00480B83">
      <w:pPr>
        <w:tabs>
          <w:tab w:val="left" w:pos="1682"/>
        </w:tabs>
        <w:spacing w:line="560" w:lineRule="exact"/>
        <w:ind w:firstLine="640"/>
        <w:rPr>
          <w:rFonts w:ascii="仿宋" w:eastAsia="仿宋" w:hAnsi="仿宋" w:cs="仿宋"/>
          <w:sz w:val="32"/>
          <w:szCs w:val="32"/>
        </w:rPr>
      </w:pPr>
      <w:r>
        <w:rPr>
          <w:rFonts w:ascii="仿宋" w:eastAsia="仿宋" w:hAnsi="仿宋" w:cs="仿宋" w:hint="eastAsia"/>
          <w:sz w:val="32"/>
          <w:szCs w:val="32"/>
        </w:rPr>
        <w:t>注册电气工程师：010-62006282</w:t>
      </w:r>
    </w:p>
    <w:p w:rsidR="002971A1" w:rsidRDefault="00480B83">
      <w:pPr>
        <w:tabs>
          <w:tab w:val="left" w:pos="1682"/>
        </w:tabs>
        <w:spacing w:line="560" w:lineRule="exact"/>
        <w:ind w:firstLine="640"/>
        <w:rPr>
          <w:rFonts w:ascii="仿宋" w:eastAsia="仿宋" w:hAnsi="仿宋" w:cs="仿宋"/>
          <w:sz w:val="32"/>
          <w:szCs w:val="32"/>
        </w:rPr>
      </w:pPr>
      <w:r>
        <w:rPr>
          <w:rFonts w:ascii="仿宋" w:eastAsia="仿宋" w:hAnsi="仿宋" w:cs="仿宋" w:hint="eastAsia"/>
          <w:sz w:val="32"/>
          <w:szCs w:val="32"/>
        </w:rPr>
        <w:t>注册化工工程师：010-64820640</w:t>
      </w:r>
    </w:p>
    <w:p w:rsidR="002971A1" w:rsidRDefault="002971A1">
      <w:pPr>
        <w:ind w:firstLine="480"/>
      </w:pPr>
    </w:p>
    <w:sectPr w:rsidR="002971A1" w:rsidSect="002971A1">
      <w:footerReference w:type="default" r:id="rId37"/>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628A" w:rsidRDefault="00C8628A">
      <w:pPr>
        <w:spacing w:line="240" w:lineRule="auto"/>
        <w:ind w:firstLine="480"/>
      </w:pPr>
      <w:r>
        <w:separator/>
      </w:r>
    </w:p>
  </w:endnote>
  <w:endnote w:type="continuationSeparator" w:id="0">
    <w:p w:rsidR="00C8628A" w:rsidRDefault="00C8628A">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1A1" w:rsidRDefault="002971A1">
    <w:pPr>
      <w:pStyle w:val="a5"/>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1A1" w:rsidRDefault="008824A6">
    <w:pPr>
      <w:pStyle w:val="a5"/>
      <w:ind w:firstLine="360"/>
    </w:pPr>
    <w:r>
      <w:pict>
        <v:shapetype id="_x0000_t202" coordsize="21600,21600" o:spt="202" path="m,l,21600r21600,l21600,xe">
          <v:stroke joinstyle="miter"/>
          <v:path gradientshapeok="t" o:connecttype="rect"/>
        </v:shapetype>
        <v:shape id="_x0000_s2050"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X1r8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ehgXb2v&#10;ugeYQ8vCVj9YHtNEqbxdHQKkTYpHgTpV0Kl4wCSmnvVbE0f9z3OKevqnWD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DkX1r85AgAAcQQAAA4AAAAAAAAAAQAgAAAAHwEAAGRycy9lMm9Eb2Mu&#10;eG1sUEsFBgAAAAAGAAYAWQEAAMoFAAAAAA==&#10;" filled="f" stroked="f" strokeweight=".5pt">
          <v:textbox style="mso-fit-shape-to-text:t" inset="0,0,0,0">
            <w:txbxContent>
              <w:p w:rsidR="002971A1" w:rsidRDefault="002971A1">
                <w:pPr>
                  <w:pStyle w:val="a5"/>
                  <w:ind w:firstLine="360"/>
                </w:pP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1A1" w:rsidRDefault="002971A1">
    <w:pPr>
      <w:pStyle w:val="a5"/>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1A1" w:rsidRDefault="008824A6">
    <w:pPr>
      <w:pStyle w:val="a5"/>
      <w:ind w:firstLine="360"/>
    </w:pPr>
    <w: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4ufaQ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bi59pDgCAABxBAAADgAAAAAAAAABACAAAAAfAQAAZHJzL2Uyb0RvYy54&#10;bWxQSwUGAAAAAAYABgBZAQAAyQUAAAAA&#10;" filled="f" stroked="f" strokeweight=".5pt">
          <v:textbox style="mso-fit-shape-to-text:t" inset="0,0,0,0">
            <w:txbxContent>
              <w:p w:rsidR="002971A1" w:rsidRDefault="008824A6">
                <w:pPr>
                  <w:pStyle w:val="a5"/>
                  <w:ind w:firstLine="360"/>
                </w:pPr>
                <w:r>
                  <w:fldChar w:fldCharType="begin"/>
                </w:r>
                <w:r w:rsidR="00480B83">
                  <w:instrText xml:space="preserve"> PAGE  \* MERGEFORMAT </w:instrText>
                </w:r>
                <w:r>
                  <w:fldChar w:fldCharType="separate"/>
                </w:r>
                <w:r w:rsidR="005B45D8">
                  <w:rPr>
                    <w:noProof/>
                  </w:rPr>
                  <w:t>3</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628A" w:rsidRDefault="00C8628A">
      <w:pPr>
        <w:ind w:firstLine="480"/>
      </w:pPr>
      <w:r>
        <w:separator/>
      </w:r>
    </w:p>
  </w:footnote>
  <w:footnote w:type="continuationSeparator" w:id="0">
    <w:p w:rsidR="00C8628A" w:rsidRDefault="00C8628A">
      <w:pPr>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1A1" w:rsidRDefault="002971A1">
    <w:pPr>
      <w:pStyle w:val="a6"/>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D5E" w:rsidRPr="005B45D8" w:rsidRDefault="00E94D5E" w:rsidP="005B45D8">
    <w:pPr>
      <w:pStyle w:val="a6"/>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1A1" w:rsidRDefault="002971A1">
    <w:pPr>
      <w:pStyle w:val="a6"/>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6146"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GIwZjBhNDBlNjRiNjNiMTNjYzgyMWIwOThiNDk5MmQifQ=="/>
  </w:docVars>
  <w:rsids>
    <w:rsidRoot w:val="000807D6"/>
    <w:rsid w:val="BCEEAEB9"/>
    <w:rsid w:val="BD9D9C5E"/>
    <w:rsid w:val="BEFE1F9C"/>
    <w:rsid w:val="CD7E303D"/>
    <w:rsid w:val="D7D432F1"/>
    <w:rsid w:val="D9E3EA4F"/>
    <w:rsid w:val="D9FEBB26"/>
    <w:rsid w:val="DD2D3001"/>
    <w:rsid w:val="DE578344"/>
    <w:rsid w:val="DFFED482"/>
    <w:rsid w:val="E554D5A9"/>
    <w:rsid w:val="ED3FA43C"/>
    <w:rsid w:val="EF5D2DA5"/>
    <w:rsid w:val="EFBB38CF"/>
    <w:rsid w:val="EFBE21DD"/>
    <w:rsid w:val="EFBFED2E"/>
    <w:rsid w:val="EFFFC1DC"/>
    <w:rsid w:val="F3AF3B61"/>
    <w:rsid w:val="F3E6F912"/>
    <w:rsid w:val="F71F3574"/>
    <w:rsid w:val="F7774865"/>
    <w:rsid w:val="F7DF22A9"/>
    <w:rsid w:val="F7FBA303"/>
    <w:rsid w:val="F7FF607A"/>
    <w:rsid w:val="F97FF0AF"/>
    <w:rsid w:val="FCBBF1A0"/>
    <w:rsid w:val="FCF642A2"/>
    <w:rsid w:val="FDEF734E"/>
    <w:rsid w:val="FE3D1E63"/>
    <w:rsid w:val="FEFE6322"/>
    <w:rsid w:val="FF8E0C9C"/>
    <w:rsid w:val="FFBF2439"/>
    <w:rsid w:val="FFCED150"/>
    <w:rsid w:val="000138E4"/>
    <w:rsid w:val="00053837"/>
    <w:rsid w:val="000807D6"/>
    <w:rsid w:val="000D18F1"/>
    <w:rsid w:val="0011786A"/>
    <w:rsid w:val="00173438"/>
    <w:rsid w:val="001A031B"/>
    <w:rsid w:val="001A62F3"/>
    <w:rsid w:val="002878C7"/>
    <w:rsid w:val="002971A1"/>
    <w:rsid w:val="002D2CB0"/>
    <w:rsid w:val="002E6EE5"/>
    <w:rsid w:val="003920B0"/>
    <w:rsid w:val="003B05AB"/>
    <w:rsid w:val="003C1230"/>
    <w:rsid w:val="003D20AC"/>
    <w:rsid w:val="00406CF5"/>
    <w:rsid w:val="00480B83"/>
    <w:rsid w:val="00482280"/>
    <w:rsid w:val="004C5811"/>
    <w:rsid w:val="004E30C2"/>
    <w:rsid w:val="004E3F69"/>
    <w:rsid w:val="005436E5"/>
    <w:rsid w:val="005B16EE"/>
    <w:rsid w:val="005B45D8"/>
    <w:rsid w:val="005B7080"/>
    <w:rsid w:val="005C44DB"/>
    <w:rsid w:val="005C46C8"/>
    <w:rsid w:val="006156A5"/>
    <w:rsid w:val="00620E56"/>
    <w:rsid w:val="00663AA4"/>
    <w:rsid w:val="00664DB5"/>
    <w:rsid w:val="00670142"/>
    <w:rsid w:val="006B24D1"/>
    <w:rsid w:val="006D489C"/>
    <w:rsid w:val="00727C89"/>
    <w:rsid w:val="007B78D6"/>
    <w:rsid w:val="007C7E1D"/>
    <w:rsid w:val="0082481A"/>
    <w:rsid w:val="00846F83"/>
    <w:rsid w:val="00855BA5"/>
    <w:rsid w:val="00867FB6"/>
    <w:rsid w:val="008824A6"/>
    <w:rsid w:val="009167F7"/>
    <w:rsid w:val="009265A6"/>
    <w:rsid w:val="009A56CC"/>
    <w:rsid w:val="009D70C0"/>
    <w:rsid w:val="009F6FDC"/>
    <w:rsid w:val="00A1426C"/>
    <w:rsid w:val="00A60B42"/>
    <w:rsid w:val="00AA468E"/>
    <w:rsid w:val="00AA719A"/>
    <w:rsid w:val="00B2402D"/>
    <w:rsid w:val="00B34D7E"/>
    <w:rsid w:val="00B354CB"/>
    <w:rsid w:val="00B5207F"/>
    <w:rsid w:val="00B82FF3"/>
    <w:rsid w:val="00BF7B52"/>
    <w:rsid w:val="00C14281"/>
    <w:rsid w:val="00C44E64"/>
    <w:rsid w:val="00C8628A"/>
    <w:rsid w:val="00CA09B2"/>
    <w:rsid w:val="00CB7E76"/>
    <w:rsid w:val="00CE359F"/>
    <w:rsid w:val="00D37C1F"/>
    <w:rsid w:val="00D62DB6"/>
    <w:rsid w:val="00D65904"/>
    <w:rsid w:val="00DB1756"/>
    <w:rsid w:val="00E13ACF"/>
    <w:rsid w:val="00E43B2C"/>
    <w:rsid w:val="00E51AAC"/>
    <w:rsid w:val="00E94D5E"/>
    <w:rsid w:val="00EF703A"/>
    <w:rsid w:val="00F0603B"/>
    <w:rsid w:val="00F55765"/>
    <w:rsid w:val="00F84B91"/>
    <w:rsid w:val="00FA3F58"/>
    <w:rsid w:val="00FB030A"/>
    <w:rsid w:val="00FE2013"/>
    <w:rsid w:val="012F5F9F"/>
    <w:rsid w:val="01486AF2"/>
    <w:rsid w:val="018067FB"/>
    <w:rsid w:val="018C33F1"/>
    <w:rsid w:val="01AF68A9"/>
    <w:rsid w:val="01C20BC1"/>
    <w:rsid w:val="0230390F"/>
    <w:rsid w:val="02565A4A"/>
    <w:rsid w:val="02AB758B"/>
    <w:rsid w:val="02B24289"/>
    <w:rsid w:val="039F42F5"/>
    <w:rsid w:val="03AB4BE2"/>
    <w:rsid w:val="040E471E"/>
    <w:rsid w:val="047012F6"/>
    <w:rsid w:val="04781D08"/>
    <w:rsid w:val="04B05AD6"/>
    <w:rsid w:val="04C77865"/>
    <w:rsid w:val="04FB145B"/>
    <w:rsid w:val="05D56CD2"/>
    <w:rsid w:val="06156934"/>
    <w:rsid w:val="065347BE"/>
    <w:rsid w:val="07584EED"/>
    <w:rsid w:val="078A0E78"/>
    <w:rsid w:val="07B439E0"/>
    <w:rsid w:val="084E7BAB"/>
    <w:rsid w:val="0878647D"/>
    <w:rsid w:val="096464AE"/>
    <w:rsid w:val="09672750"/>
    <w:rsid w:val="0A122260"/>
    <w:rsid w:val="0A1D471C"/>
    <w:rsid w:val="0A632EC0"/>
    <w:rsid w:val="0A7D53C7"/>
    <w:rsid w:val="0AAC3EE0"/>
    <w:rsid w:val="0B251986"/>
    <w:rsid w:val="0B475F0B"/>
    <w:rsid w:val="0B4A2FE4"/>
    <w:rsid w:val="0BA81C92"/>
    <w:rsid w:val="0BB17734"/>
    <w:rsid w:val="0C7F3C20"/>
    <w:rsid w:val="0CF5378D"/>
    <w:rsid w:val="0D1B24C2"/>
    <w:rsid w:val="0D570C40"/>
    <w:rsid w:val="0E857A52"/>
    <w:rsid w:val="0F6663D4"/>
    <w:rsid w:val="0F7D3CC4"/>
    <w:rsid w:val="0FAB5CFC"/>
    <w:rsid w:val="0FAD7A40"/>
    <w:rsid w:val="0FB0075C"/>
    <w:rsid w:val="0FBA690F"/>
    <w:rsid w:val="0FD61451"/>
    <w:rsid w:val="10587310"/>
    <w:rsid w:val="10A0196E"/>
    <w:rsid w:val="10DA3CC1"/>
    <w:rsid w:val="1147576C"/>
    <w:rsid w:val="11761095"/>
    <w:rsid w:val="11F6209A"/>
    <w:rsid w:val="120A1CCE"/>
    <w:rsid w:val="125A17F0"/>
    <w:rsid w:val="12640900"/>
    <w:rsid w:val="12942106"/>
    <w:rsid w:val="12DF608C"/>
    <w:rsid w:val="139E1967"/>
    <w:rsid w:val="13EA1C6A"/>
    <w:rsid w:val="13F13588"/>
    <w:rsid w:val="14171321"/>
    <w:rsid w:val="14360B6C"/>
    <w:rsid w:val="148527C8"/>
    <w:rsid w:val="153D1887"/>
    <w:rsid w:val="15495C0F"/>
    <w:rsid w:val="15C72899"/>
    <w:rsid w:val="15C82287"/>
    <w:rsid w:val="16815883"/>
    <w:rsid w:val="16A62AD0"/>
    <w:rsid w:val="17062FED"/>
    <w:rsid w:val="17963A3B"/>
    <w:rsid w:val="17D74C8B"/>
    <w:rsid w:val="17DB4549"/>
    <w:rsid w:val="18291542"/>
    <w:rsid w:val="18495D23"/>
    <w:rsid w:val="187458A9"/>
    <w:rsid w:val="18CC2BE9"/>
    <w:rsid w:val="19037FE5"/>
    <w:rsid w:val="191E7AAA"/>
    <w:rsid w:val="192B25DD"/>
    <w:rsid w:val="198809D6"/>
    <w:rsid w:val="19C0141C"/>
    <w:rsid w:val="1A434308"/>
    <w:rsid w:val="1A4979E6"/>
    <w:rsid w:val="1A924EBC"/>
    <w:rsid w:val="1B330591"/>
    <w:rsid w:val="1B43062E"/>
    <w:rsid w:val="1B8C5A4E"/>
    <w:rsid w:val="1C372254"/>
    <w:rsid w:val="1CAA106E"/>
    <w:rsid w:val="1CB22999"/>
    <w:rsid w:val="1CEF26ED"/>
    <w:rsid w:val="1D0D68B2"/>
    <w:rsid w:val="1D14700C"/>
    <w:rsid w:val="1E11551C"/>
    <w:rsid w:val="1E9E3780"/>
    <w:rsid w:val="1ED57D2E"/>
    <w:rsid w:val="1EEE2B9E"/>
    <w:rsid w:val="1F431171"/>
    <w:rsid w:val="1F6718DD"/>
    <w:rsid w:val="1FFF72F6"/>
    <w:rsid w:val="203503FD"/>
    <w:rsid w:val="20552133"/>
    <w:rsid w:val="2075375B"/>
    <w:rsid w:val="20EC135F"/>
    <w:rsid w:val="216D64E1"/>
    <w:rsid w:val="217C12C6"/>
    <w:rsid w:val="218F57F3"/>
    <w:rsid w:val="21AA2676"/>
    <w:rsid w:val="21FD0A23"/>
    <w:rsid w:val="22462F71"/>
    <w:rsid w:val="22553449"/>
    <w:rsid w:val="226A5221"/>
    <w:rsid w:val="228B0348"/>
    <w:rsid w:val="22BA2977"/>
    <w:rsid w:val="2303167A"/>
    <w:rsid w:val="23AB5501"/>
    <w:rsid w:val="23B21E5B"/>
    <w:rsid w:val="23C77B6B"/>
    <w:rsid w:val="23E61F90"/>
    <w:rsid w:val="241906BD"/>
    <w:rsid w:val="243A5D93"/>
    <w:rsid w:val="244007D9"/>
    <w:rsid w:val="245962CF"/>
    <w:rsid w:val="245E2574"/>
    <w:rsid w:val="24AD76E2"/>
    <w:rsid w:val="24B334E8"/>
    <w:rsid w:val="252102F3"/>
    <w:rsid w:val="255C043E"/>
    <w:rsid w:val="26211AAB"/>
    <w:rsid w:val="26625FDA"/>
    <w:rsid w:val="26A61FB0"/>
    <w:rsid w:val="26C37006"/>
    <w:rsid w:val="27234BBA"/>
    <w:rsid w:val="27B45FC8"/>
    <w:rsid w:val="27D916B3"/>
    <w:rsid w:val="27E2508E"/>
    <w:rsid w:val="27F42789"/>
    <w:rsid w:val="28237D5C"/>
    <w:rsid w:val="2852645C"/>
    <w:rsid w:val="28956780"/>
    <w:rsid w:val="290556B4"/>
    <w:rsid w:val="292009D9"/>
    <w:rsid w:val="295126A7"/>
    <w:rsid w:val="29585CDC"/>
    <w:rsid w:val="29916F47"/>
    <w:rsid w:val="29CB6EA0"/>
    <w:rsid w:val="2A5E2F86"/>
    <w:rsid w:val="2AC84BEB"/>
    <w:rsid w:val="2AD937E5"/>
    <w:rsid w:val="2AE27A71"/>
    <w:rsid w:val="2B2251B9"/>
    <w:rsid w:val="2B2815C8"/>
    <w:rsid w:val="2BB331A5"/>
    <w:rsid w:val="2CA63C21"/>
    <w:rsid w:val="2CFC6378"/>
    <w:rsid w:val="2D0A1CBF"/>
    <w:rsid w:val="2D33222A"/>
    <w:rsid w:val="2D456606"/>
    <w:rsid w:val="2D552758"/>
    <w:rsid w:val="2D971A24"/>
    <w:rsid w:val="2DA32202"/>
    <w:rsid w:val="2DF61A6F"/>
    <w:rsid w:val="2E56250D"/>
    <w:rsid w:val="2E6F47CD"/>
    <w:rsid w:val="2ED74C02"/>
    <w:rsid w:val="2EDE540B"/>
    <w:rsid w:val="2F372DF3"/>
    <w:rsid w:val="2F424DF6"/>
    <w:rsid w:val="2F892D13"/>
    <w:rsid w:val="2FA40632"/>
    <w:rsid w:val="301949FA"/>
    <w:rsid w:val="303954D5"/>
    <w:rsid w:val="311E7A91"/>
    <w:rsid w:val="321033A8"/>
    <w:rsid w:val="321831DC"/>
    <w:rsid w:val="322D14C2"/>
    <w:rsid w:val="324A361F"/>
    <w:rsid w:val="32AD71FA"/>
    <w:rsid w:val="32D21263"/>
    <w:rsid w:val="32D612EE"/>
    <w:rsid w:val="32DB72D9"/>
    <w:rsid w:val="3315594B"/>
    <w:rsid w:val="338001B1"/>
    <w:rsid w:val="33DFBF65"/>
    <w:rsid w:val="33E97B79"/>
    <w:rsid w:val="34DF5740"/>
    <w:rsid w:val="359A4F54"/>
    <w:rsid w:val="360B0081"/>
    <w:rsid w:val="36237179"/>
    <w:rsid w:val="365E5F9E"/>
    <w:rsid w:val="3676450D"/>
    <w:rsid w:val="3679294C"/>
    <w:rsid w:val="372705CA"/>
    <w:rsid w:val="376625A7"/>
    <w:rsid w:val="37E72A31"/>
    <w:rsid w:val="37FF408D"/>
    <w:rsid w:val="38233460"/>
    <w:rsid w:val="383470BC"/>
    <w:rsid w:val="38B1576D"/>
    <w:rsid w:val="38F910C8"/>
    <w:rsid w:val="39706E6E"/>
    <w:rsid w:val="39914CDC"/>
    <w:rsid w:val="39A770F0"/>
    <w:rsid w:val="39CE24AB"/>
    <w:rsid w:val="39FC665F"/>
    <w:rsid w:val="3A7A4779"/>
    <w:rsid w:val="3A7D7553"/>
    <w:rsid w:val="3A80103E"/>
    <w:rsid w:val="3AA25E38"/>
    <w:rsid w:val="3AAC284C"/>
    <w:rsid w:val="3B6BA775"/>
    <w:rsid w:val="3B9F7B4E"/>
    <w:rsid w:val="3BDFBE4E"/>
    <w:rsid w:val="3BE9298B"/>
    <w:rsid w:val="3C8D7A42"/>
    <w:rsid w:val="3CB94393"/>
    <w:rsid w:val="3CC823AB"/>
    <w:rsid w:val="3CF02EE0"/>
    <w:rsid w:val="3D071C45"/>
    <w:rsid w:val="3DB26A77"/>
    <w:rsid w:val="3DF17B5D"/>
    <w:rsid w:val="3E055CB8"/>
    <w:rsid w:val="3E105A3D"/>
    <w:rsid w:val="3E1B7890"/>
    <w:rsid w:val="3E7157A4"/>
    <w:rsid w:val="3ECE7FC5"/>
    <w:rsid w:val="3F5D730B"/>
    <w:rsid w:val="3F9FEF0F"/>
    <w:rsid w:val="3FBBFBAD"/>
    <w:rsid w:val="404200AC"/>
    <w:rsid w:val="40724BBA"/>
    <w:rsid w:val="40FE75CC"/>
    <w:rsid w:val="418B7F76"/>
    <w:rsid w:val="41CB322C"/>
    <w:rsid w:val="4243588C"/>
    <w:rsid w:val="42867C2B"/>
    <w:rsid w:val="42F17694"/>
    <w:rsid w:val="42F223AD"/>
    <w:rsid w:val="43010A96"/>
    <w:rsid w:val="43307E70"/>
    <w:rsid w:val="43365DC5"/>
    <w:rsid w:val="438F2746"/>
    <w:rsid w:val="43AE02FF"/>
    <w:rsid w:val="44E206D8"/>
    <w:rsid w:val="45230CAB"/>
    <w:rsid w:val="456C4793"/>
    <w:rsid w:val="45AF27D7"/>
    <w:rsid w:val="45FE1562"/>
    <w:rsid w:val="461D7C5F"/>
    <w:rsid w:val="46895D5C"/>
    <w:rsid w:val="46AF5219"/>
    <w:rsid w:val="46C338F3"/>
    <w:rsid w:val="477F4527"/>
    <w:rsid w:val="479903C6"/>
    <w:rsid w:val="47C167F2"/>
    <w:rsid w:val="47FC782A"/>
    <w:rsid w:val="48933C81"/>
    <w:rsid w:val="48A13C62"/>
    <w:rsid w:val="48F03833"/>
    <w:rsid w:val="491C2B0F"/>
    <w:rsid w:val="4953756E"/>
    <w:rsid w:val="495426F7"/>
    <w:rsid w:val="498E6A92"/>
    <w:rsid w:val="49BD11BF"/>
    <w:rsid w:val="4A0368E5"/>
    <w:rsid w:val="4A4D6C0E"/>
    <w:rsid w:val="4A7B7EB9"/>
    <w:rsid w:val="4ACC3E2B"/>
    <w:rsid w:val="4B1F49BA"/>
    <w:rsid w:val="4B270C6C"/>
    <w:rsid w:val="4B27401D"/>
    <w:rsid w:val="4B7D6ED4"/>
    <w:rsid w:val="4B90055C"/>
    <w:rsid w:val="4BA10A45"/>
    <w:rsid w:val="4BE775B7"/>
    <w:rsid w:val="4C6C5FDB"/>
    <w:rsid w:val="4CAB50E0"/>
    <w:rsid w:val="4D022329"/>
    <w:rsid w:val="4D1675E0"/>
    <w:rsid w:val="4D1A70D0"/>
    <w:rsid w:val="4D3612F6"/>
    <w:rsid w:val="4D43661E"/>
    <w:rsid w:val="4DDE1EAC"/>
    <w:rsid w:val="4E6B2D88"/>
    <w:rsid w:val="4ED17C62"/>
    <w:rsid w:val="4F7C8DC6"/>
    <w:rsid w:val="4F806F93"/>
    <w:rsid w:val="50041972"/>
    <w:rsid w:val="505428F9"/>
    <w:rsid w:val="50A867A1"/>
    <w:rsid w:val="50E76890"/>
    <w:rsid w:val="511C7358"/>
    <w:rsid w:val="516861FE"/>
    <w:rsid w:val="519A39D0"/>
    <w:rsid w:val="51B3364F"/>
    <w:rsid w:val="51E6298F"/>
    <w:rsid w:val="520F2B7A"/>
    <w:rsid w:val="52582F17"/>
    <w:rsid w:val="526CF0F7"/>
    <w:rsid w:val="531D646E"/>
    <w:rsid w:val="53406170"/>
    <w:rsid w:val="5359060A"/>
    <w:rsid w:val="549E25C6"/>
    <w:rsid w:val="54DC5F11"/>
    <w:rsid w:val="55067F3A"/>
    <w:rsid w:val="554D09AE"/>
    <w:rsid w:val="555059D5"/>
    <w:rsid w:val="55FF0DE7"/>
    <w:rsid w:val="56564B2A"/>
    <w:rsid w:val="56A24AE5"/>
    <w:rsid w:val="5726302F"/>
    <w:rsid w:val="573377EA"/>
    <w:rsid w:val="57A611C6"/>
    <w:rsid w:val="582232DD"/>
    <w:rsid w:val="585F038B"/>
    <w:rsid w:val="58EA0C24"/>
    <w:rsid w:val="594A70FC"/>
    <w:rsid w:val="595C2DF6"/>
    <w:rsid w:val="59CB66E6"/>
    <w:rsid w:val="5A405FAF"/>
    <w:rsid w:val="5A4E660B"/>
    <w:rsid w:val="5A525807"/>
    <w:rsid w:val="5A6703DB"/>
    <w:rsid w:val="5A6D2F81"/>
    <w:rsid w:val="5A72558B"/>
    <w:rsid w:val="5B0D5B7E"/>
    <w:rsid w:val="5B6E77EB"/>
    <w:rsid w:val="5C5E5839"/>
    <w:rsid w:val="5C61133F"/>
    <w:rsid w:val="5C674C9A"/>
    <w:rsid w:val="5C7B4C68"/>
    <w:rsid w:val="5D744713"/>
    <w:rsid w:val="5D9D3301"/>
    <w:rsid w:val="5DB99BD4"/>
    <w:rsid w:val="5DDD3425"/>
    <w:rsid w:val="5E1B0AB2"/>
    <w:rsid w:val="5E212157"/>
    <w:rsid w:val="5E461197"/>
    <w:rsid w:val="5E773939"/>
    <w:rsid w:val="5EBA7919"/>
    <w:rsid w:val="5EEC5E93"/>
    <w:rsid w:val="5EF07C91"/>
    <w:rsid w:val="5F4D4BE3"/>
    <w:rsid w:val="5F7D188C"/>
    <w:rsid w:val="5FD8498A"/>
    <w:rsid w:val="5FD93D9C"/>
    <w:rsid w:val="5FEE9AF3"/>
    <w:rsid w:val="5FFB25CE"/>
    <w:rsid w:val="60AE3960"/>
    <w:rsid w:val="60C45CCC"/>
    <w:rsid w:val="611226B4"/>
    <w:rsid w:val="61333E65"/>
    <w:rsid w:val="613F0AF6"/>
    <w:rsid w:val="617F2350"/>
    <w:rsid w:val="61AD1B77"/>
    <w:rsid w:val="61BF1B9C"/>
    <w:rsid w:val="6202550E"/>
    <w:rsid w:val="620B6B12"/>
    <w:rsid w:val="62673DFD"/>
    <w:rsid w:val="62876652"/>
    <w:rsid w:val="62957AAD"/>
    <w:rsid w:val="62D6719E"/>
    <w:rsid w:val="62EE0767"/>
    <w:rsid w:val="6340658C"/>
    <w:rsid w:val="63633F43"/>
    <w:rsid w:val="63967835"/>
    <w:rsid w:val="63D62C72"/>
    <w:rsid w:val="64604B2D"/>
    <w:rsid w:val="64702593"/>
    <w:rsid w:val="64880264"/>
    <w:rsid w:val="64D06ED9"/>
    <w:rsid w:val="65A123DA"/>
    <w:rsid w:val="65CE7649"/>
    <w:rsid w:val="66272DFB"/>
    <w:rsid w:val="66906549"/>
    <w:rsid w:val="66C94FF0"/>
    <w:rsid w:val="678B2DC2"/>
    <w:rsid w:val="67B9361B"/>
    <w:rsid w:val="67DDEE28"/>
    <w:rsid w:val="67DFDFF1"/>
    <w:rsid w:val="68334522"/>
    <w:rsid w:val="68652B95"/>
    <w:rsid w:val="68756539"/>
    <w:rsid w:val="68B3755D"/>
    <w:rsid w:val="68BC6BEA"/>
    <w:rsid w:val="68EA6414"/>
    <w:rsid w:val="69241B31"/>
    <w:rsid w:val="69953E29"/>
    <w:rsid w:val="69E73953"/>
    <w:rsid w:val="69F7290C"/>
    <w:rsid w:val="6A08414F"/>
    <w:rsid w:val="6A8D0A8A"/>
    <w:rsid w:val="6AB2135E"/>
    <w:rsid w:val="6B022971"/>
    <w:rsid w:val="6B2E6A36"/>
    <w:rsid w:val="6B690CAB"/>
    <w:rsid w:val="6BB32AAC"/>
    <w:rsid w:val="6C136F7D"/>
    <w:rsid w:val="6C15706B"/>
    <w:rsid w:val="6C400EDA"/>
    <w:rsid w:val="6C580C23"/>
    <w:rsid w:val="6C9875A4"/>
    <w:rsid w:val="6D0D78F2"/>
    <w:rsid w:val="6D7F0E71"/>
    <w:rsid w:val="6DFD6817"/>
    <w:rsid w:val="6E024A87"/>
    <w:rsid w:val="6E075FA3"/>
    <w:rsid w:val="6E105C5A"/>
    <w:rsid w:val="6EB857F0"/>
    <w:rsid w:val="6F086931"/>
    <w:rsid w:val="6F923208"/>
    <w:rsid w:val="6FEE2720"/>
    <w:rsid w:val="70D86C46"/>
    <w:rsid w:val="71984061"/>
    <w:rsid w:val="71ED0AAB"/>
    <w:rsid w:val="72624D09"/>
    <w:rsid w:val="72752296"/>
    <w:rsid w:val="7290529A"/>
    <w:rsid w:val="72AC4349"/>
    <w:rsid w:val="72B025C6"/>
    <w:rsid w:val="72C45812"/>
    <w:rsid w:val="72E8448B"/>
    <w:rsid w:val="72EC32D2"/>
    <w:rsid w:val="72F6035A"/>
    <w:rsid w:val="72FB8101"/>
    <w:rsid w:val="730E7FF8"/>
    <w:rsid w:val="73C306B9"/>
    <w:rsid w:val="742A1619"/>
    <w:rsid w:val="74BD155D"/>
    <w:rsid w:val="74DF70B7"/>
    <w:rsid w:val="754F1F6C"/>
    <w:rsid w:val="756D72D4"/>
    <w:rsid w:val="75892497"/>
    <w:rsid w:val="75D3789B"/>
    <w:rsid w:val="75F95CBF"/>
    <w:rsid w:val="76FB6C34"/>
    <w:rsid w:val="76FC719C"/>
    <w:rsid w:val="770E5705"/>
    <w:rsid w:val="774E74DD"/>
    <w:rsid w:val="778463C3"/>
    <w:rsid w:val="77BF6A68"/>
    <w:rsid w:val="77D53B23"/>
    <w:rsid w:val="77F5734F"/>
    <w:rsid w:val="782615CF"/>
    <w:rsid w:val="784179A0"/>
    <w:rsid w:val="78730D2C"/>
    <w:rsid w:val="78743BAE"/>
    <w:rsid w:val="791610A9"/>
    <w:rsid w:val="79817A0B"/>
    <w:rsid w:val="79D8033A"/>
    <w:rsid w:val="79FA4574"/>
    <w:rsid w:val="7A005A07"/>
    <w:rsid w:val="7A195E96"/>
    <w:rsid w:val="7AD14D1E"/>
    <w:rsid w:val="7AE85B4B"/>
    <w:rsid w:val="7AFE0CA7"/>
    <w:rsid w:val="7B4C613B"/>
    <w:rsid w:val="7B5E3B88"/>
    <w:rsid w:val="7B5F66E5"/>
    <w:rsid w:val="7B89112A"/>
    <w:rsid w:val="7BB11D34"/>
    <w:rsid w:val="7BBF568E"/>
    <w:rsid w:val="7BFBC446"/>
    <w:rsid w:val="7CF51E19"/>
    <w:rsid w:val="7D1A7F33"/>
    <w:rsid w:val="7D2C5EE0"/>
    <w:rsid w:val="7D5EAD38"/>
    <w:rsid w:val="7D7376D1"/>
    <w:rsid w:val="7D983300"/>
    <w:rsid w:val="7DA964F8"/>
    <w:rsid w:val="7E107538"/>
    <w:rsid w:val="7E615175"/>
    <w:rsid w:val="7EDE320A"/>
    <w:rsid w:val="7EF0E0D1"/>
    <w:rsid w:val="7EFF15A4"/>
    <w:rsid w:val="7F4142BB"/>
    <w:rsid w:val="7F7FECCA"/>
    <w:rsid w:val="7F9925E6"/>
    <w:rsid w:val="7FDD889F"/>
    <w:rsid w:val="7FF7A993"/>
    <w:rsid w:val="9ADD53BB"/>
    <w:rsid w:val="9EAF5AA9"/>
    <w:rsid w:val="AFFFB40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annotation text" w:qFormat="1"/>
    <w:lsdException w:name="header" w:semiHidden="0" w:unhideWhenUsed="0" w:qFormat="1"/>
    <w:lsdException w:name="footer" w:semiHidden="0" w:uiPriority="99" w:unhideWhenUsed="0" w:qFormat="1"/>
    <w:lsdException w:name="caption" w:qFormat="1"/>
    <w:lsdException w:name="annotation reference"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semiHidden="0" w:uiPriority="99"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2971A1"/>
    <w:pPr>
      <w:widowControl w:val="0"/>
      <w:spacing w:line="360" w:lineRule="auto"/>
      <w:ind w:firstLineChars="200" w:firstLine="200"/>
    </w:pPr>
    <w:rPr>
      <w:rFonts w:cstheme="minorBidi"/>
      <w:kern w:val="2"/>
      <w:sz w:val="24"/>
      <w:szCs w:val="21"/>
    </w:rPr>
  </w:style>
  <w:style w:type="paragraph" w:styleId="10">
    <w:name w:val="heading 1"/>
    <w:basedOn w:val="a"/>
    <w:next w:val="a"/>
    <w:qFormat/>
    <w:rsid w:val="002971A1"/>
    <w:pPr>
      <w:keepNext/>
      <w:keepLines/>
      <w:ind w:firstLineChars="0" w:firstLine="0"/>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引文目录1"/>
    <w:basedOn w:val="a"/>
    <w:next w:val="a"/>
    <w:qFormat/>
    <w:rsid w:val="002971A1"/>
    <w:pPr>
      <w:ind w:leftChars="200" w:left="420"/>
    </w:pPr>
    <w:rPr>
      <w:rFonts w:ascii="Calibri" w:hAnsi="Calibri"/>
      <w:sz w:val="32"/>
      <w:szCs w:val="32"/>
    </w:rPr>
  </w:style>
  <w:style w:type="paragraph" w:styleId="7">
    <w:name w:val="toc 7"/>
    <w:basedOn w:val="a"/>
    <w:next w:val="a"/>
    <w:uiPriority w:val="39"/>
    <w:unhideWhenUsed/>
    <w:qFormat/>
    <w:rsid w:val="002971A1"/>
    <w:pPr>
      <w:ind w:leftChars="1200" w:left="2520"/>
    </w:pPr>
    <w:rPr>
      <w:szCs w:val="22"/>
    </w:rPr>
  </w:style>
  <w:style w:type="paragraph" w:styleId="a3">
    <w:name w:val="annotation text"/>
    <w:basedOn w:val="a"/>
    <w:link w:val="Char"/>
    <w:semiHidden/>
    <w:unhideWhenUsed/>
    <w:qFormat/>
    <w:rsid w:val="002971A1"/>
  </w:style>
  <w:style w:type="paragraph" w:styleId="5">
    <w:name w:val="toc 5"/>
    <w:basedOn w:val="a"/>
    <w:next w:val="a"/>
    <w:uiPriority w:val="39"/>
    <w:unhideWhenUsed/>
    <w:qFormat/>
    <w:rsid w:val="002971A1"/>
    <w:pPr>
      <w:ind w:leftChars="800" w:left="1680"/>
    </w:pPr>
    <w:rPr>
      <w:szCs w:val="22"/>
    </w:rPr>
  </w:style>
  <w:style w:type="paragraph" w:styleId="3">
    <w:name w:val="toc 3"/>
    <w:basedOn w:val="a"/>
    <w:next w:val="a"/>
    <w:uiPriority w:val="39"/>
    <w:qFormat/>
    <w:rsid w:val="002971A1"/>
    <w:pPr>
      <w:ind w:leftChars="400" w:left="840"/>
    </w:pPr>
  </w:style>
  <w:style w:type="paragraph" w:styleId="8">
    <w:name w:val="toc 8"/>
    <w:basedOn w:val="a"/>
    <w:next w:val="a"/>
    <w:uiPriority w:val="39"/>
    <w:unhideWhenUsed/>
    <w:qFormat/>
    <w:rsid w:val="002971A1"/>
    <w:pPr>
      <w:ind w:leftChars="1400" w:left="2940"/>
    </w:pPr>
    <w:rPr>
      <w:szCs w:val="22"/>
    </w:rPr>
  </w:style>
  <w:style w:type="paragraph" w:styleId="a4">
    <w:name w:val="Balloon Text"/>
    <w:basedOn w:val="a"/>
    <w:link w:val="Char0"/>
    <w:qFormat/>
    <w:rsid w:val="002971A1"/>
    <w:rPr>
      <w:sz w:val="18"/>
      <w:szCs w:val="18"/>
    </w:rPr>
  </w:style>
  <w:style w:type="paragraph" w:styleId="a5">
    <w:name w:val="footer"/>
    <w:basedOn w:val="a"/>
    <w:link w:val="Char1"/>
    <w:uiPriority w:val="99"/>
    <w:qFormat/>
    <w:rsid w:val="002971A1"/>
    <w:pPr>
      <w:tabs>
        <w:tab w:val="center" w:pos="4153"/>
        <w:tab w:val="right" w:pos="8306"/>
      </w:tabs>
      <w:snapToGrid w:val="0"/>
    </w:pPr>
    <w:rPr>
      <w:sz w:val="18"/>
      <w:szCs w:val="18"/>
    </w:rPr>
  </w:style>
  <w:style w:type="paragraph" w:styleId="a6">
    <w:name w:val="header"/>
    <w:basedOn w:val="a"/>
    <w:link w:val="Char2"/>
    <w:qFormat/>
    <w:rsid w:val="002971A1"/>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rsid w:val="002971A1"/>
  </w:style>
  <w:style w:type="paragraph" w:styleId="4">
    <w:name w:val="toc 4"/>
    <w:basedOn w:val="a"/>
    <w:next w:val="a"/>
    <w:uiPriority w:val="39"/>
    <w:unhideWhenUsed/>
    <w:qFormat/>
    <w:rsid w:val="002971A1"/>
    <w:pPr>
      <w:ind w:leftChars="600" w:left="1260"/>
    </w:pPr>
    <w:rPr>
      <w:szCs w:val="22"/>
    </w:rPr>
  </w:style>
  <w:style w:type="paragraph" w:styleId="6">
    <w:name w:val="toc 6"/>
    <w:basedOn w:val="a"/>
    <w:next w:val="a"/>
    <w:uiPriority w:val="39"/>
    <w:unhideWhenUsed/>
    <w:qFormat/>
    <w:rsid w:val="002971A1"/>
    <w:pPr>
      <w:ind w:leftChars="1000" w:left="2100"/>
    </w:pPr>
    <w:rPr>
      <w:szCs w:val="22"/>
    </w:rPr>
  </w:style>
  <w:style w:type="paragraph" w:styleId="2">
    <w:name w:val="toc 2"/>
    <w:basedOn w:val="a"/>
    <w:next w:val="a"/>
    <w:uiPriority w:val="39"/>
    <w:qFormat/>
    <w:rsid w:val="002971A1"/>
    <w:pPr>
      <w:ind w:leftChars="200" w:left="420"/>
    </w:pPr>
  </w:style>
  <w:style w:type="paragraph" w:styleId="9">
    <w:name w:val="toc 9"/>
    <w:basedOn w:val="a"/>
    <w:next w:val="a"/>
    <w:uiPriority w:val="39"/>
    <w:unhideWhenUsed/>
    <w:qFormat/>
    <w:rsid w:val="002971A1"/>
    <w:pPr>
      <w:ind w:leftChars="1600" w:left="3360"/>
    </w:pPr>
    <w:rPr>
      <w:szCs w:val="22"/>
    </w:rPr>
  </w:style>
  <w:style w:type="paragraph" w:styleId="a7">
    <w:name w:val="Normal (Web)"/>
    <w:basedOn w:val="a"/>
    <w:qFormat/>
    <w:rsid w:val="002971A1"/>
    <w:pPr>
      <w:spacing w:beforeAutospacing="1" w:afterAutospacing="1"/>
    </w:pPr>
    <w:rPr>
      <w:rFonts w:cs="Times New Roman"/>
      <w:kern w:val="0"/>
    </w:rPr>
  </w:style>
  <w:style w:type="paragraph" w:styleId="a8">
    <w:name w:val="Title"/>
    <w:basedOn w:val="a"/>
    <w:next w:val="a"/>
    <w:link w:val="Char3"/>
    <w:qFormat/>
    <w:rsid w:val="002971A1"/>
    <w:pPr>
      <w:spacing w:before="240" w:after="60"/>
      <w:jc w:val="center"/>
      <w:outlineLvl w:val="0"/>
    </w:pPr>
    <w:rPr>
      <w:rFonts w:asciiTheme="majorHAnsi" w:hAnsiTheme="majorHAnsi" w:cstheme="majorBidi"/>
      <w:b/>
      <w:bCs/>
      <w:sz w:val="32"/>
      <w:szCs w:val="32"/>
    </w:rPr>
  </w:style>
  <w:style w:type="paragraph" w:styleId="a9">
    <w:name w:val="annotation subject"/>
    <w:basedOn w:val="a3"/>
    <w:next w:val="a3"/>
    <w:link w:val="Char4"/>
    <w:semiHidden/>
    <w:unhideWhenUsed/>
    <w:qFormat/>
    <w:rsid w:val="002971A1"/>
    <w:rPr>
      <w:b/>
      <w:bCs/>
    </w:rPr>
  </w:style>
  <w:style w:type="character" w:styleId="aa">
    <w:name w:val="Hyperlink"/>
    <w:basedOn w:val="a0"/>
    <w:uiPriority w:val="99"/>
    <w:qFormat/>
    <w:rsid w:val="002971A1"/>
    <w:rPr>
      <w:color w:val="0000FF"/>
      <w:u w:val="single"/>
    </w:rPr>
  </w:style>
  <w:style w:type="character" w:styleId="ab">
    <w:name w:val="annotation reference"/>
    <w:basedOn w:val="a0"/>
    <w:semiHidden/>
    <w:unhideWhenUsed/>
    <w:qFormat/>
    <w:rsid w:val="002971A1"/>
    <w:rPr>
      <w:sz w:val="21"/>
      <w:szCs w:val="21"/>
    </w:rPr>
  </w:style>
  <w:style w:type="paragraph" w:customStyle="1" w:styleId="WPSOffice1">
    <w:name w:val="WPSOffice手动目录 1"/>
    <w:qFormat/>
    <w:rsid w:val="002971A1"/>
  </w:style>
  <w:style w:type="paragraph" w:customStyle="1" w:styleId="WPSOffice2">
    <w:name w:val="WPSOffice手动目录 2"/>
    <w:qFormat/>
    <w:rsid w:val="002971A1"/>
    <w:pPr>
      <w:ind w:leftChars="200" w:left="200"/>
    </w:pPr>
  </w:style>
  <w:style w:type="paragraph" w:customStyle="1" w:styleId="WPSOffice3">
    <w:name w:val="WPSOffice手动目录 3"/>
    <w:qFormat/>
    <w:rsid w:val="002971A1"/>
    <w:pPr>
      <w:ind w:leftChars="400" w:left="400"/>
    </w:pPr>
  </w:style>
  <w:style w:type="character" w:customStyle="1" w:styleId="Char2">
    <w:name w:val="页眉 Char"/>
    <w:basedOn w:val="a0"/>
    <w:link w:val="a6"/>
    <w:qFormat/>
    <w:rsid w:val="002971A1"/>
    <w:rPr>
      <w:rFonts w:asciiTheme="minorHAnsi" w:eastAsiaTheme="minorEastAsia" w:hAnsiTheme="minorHAnsi" w:cstheme="minorBidi"/>
      <w:kern w:val="2"/>
      <w:sz w:val="18"/>
      <w:szCs w:val="18"/>
    </w:rPr>
  </w:style>
  <w:style w:type="character" w:customStyle="1" w:styleId="Char1">
    <w:name w:val="页脚 Char"/>
    <w:basedOn w:val="a0"/>
    <w:link w:val="a5"/>
    <w:uiPriority w:val="99"/>
    <w:qFormat/>
    <w:rsid w:val="002971A1"/>
    <w:rPr>
      <w:rFonts w:asciiTheme="minorHAnsi" w:eastAsiaTheme="minorEastAsia" w:hAnsiTheme="minorHAnsi" w:cstheme="minorBidi"/>
      <w:kern w:val="2"/>
      <w:sz w:val="18"/>
      <w:szCs w:val="18"/>
    </w:rPr>
  </w:style>
  <w:style w:type="character" w:customStyle="1" w:styleId="Char0">
    <w:name w:val="批注框文本 Char"/>
    <w:basedOn w:val="a0"/>
    <w:link w:val="a4"/>
    <w:qFormat/>
    <w:rsid w:val="002971A1"/>
    <w:rPr>
      <w:rFonts w:asciiTheme="minorHAnsi" w:eastAsiaTheme="minorEastAsia" w:hAnsiTheme="minorHAnsi" w:cstheme="minorBidi"/>
      <w:kern w:val="2"/>
      <w:sz w:val="18"/>
      <w:szCs w:val="18"/>
    </w:rPr>
  </w:style>
  <w:style w:type="paragraph" w:customStyle="1" w:styleId="TOC1">
    <w:name w:val="TOC 标题1"/>
    <w:basedOn w:val="10"/>
    <w:next w:val="a"/>
    <w:uiPriority w:val="39"/>
    <w:semiHidden/>
    <w:unhideWhenUsed/>
    <w:qFormat/>
    <w:rsid w:val="002971A1"/>
    <w:pPr>
      <w:widowControl/>
      <w:spacing w:before="480" w:line="276" w:lineRule="auto"/>
      <w:outlineLvl w:val="9"/>
    </w:pPr>
    <w:rPr>
      <w:rFonts w:asciiTheme="majorHAnsi" w:eastAsiaTheme="majorEastAsia" w:hAnsiTheme="majorHAnsi" w:cstheme="majorBidi"/>
      <w:bCs/>
      <w:color w:val="2E74B5" w:themeColor="accent1" w:themeShade="BF"/>
      <w:kern w:val="0"/>
      <w:sz w:val="28"/>
      <w:szCs w:val="28"/>
    </w:rPr>
  </w:style>
  <w:style w:type="character" w:customStyle="1" w:styleId="Char3">
    <w:name w:val="标题 Char"/>
    <w:basedOn w:val="a0"/>
    <w:link w:val="a8"/>
    <w:qFormat/>
    <w:rsid w:val="002971A1"/>
    <w:rPr>
      <w:rFonts w:asciiTheme="majorHAnsi" w:hAnsiTheme="majorHAnsi" w:cstheme="majorBidi"/>
      <w:b/>
      <w:bCs/>
      <w:kern w:val="2"/>
      <w:sz w:val="32"/>
      <w:szCs w:val="32"/>
    </w:rPr>
  </w:style>
  <w:style w:type="paragraph" w:customStyle="1" w:styleId="12">
    <w:name w:val="修订1"/>
    <w:hidden/>
    <w:uiPriority w:val="99"/>
    <w:unhideWhenUsed/>
    <w:qFormat/>
    <w:rsid w:val="002971A1"/>
    <w:rPr>
      <w:rFonts w:asciiTheme="minorHAnsi" w:eastAsiaTheme="minorEastAsia" w:hAnsiTheme="minorHAnsi" w:cstheme="minorBidi"/>
      <w:kern w:val="2"/>
      <w:sz w:val="28"/>
      <w:szCs w:val="24"/>
    </w:rPr>
  </w:style>
  <w:style w:type="paragraph" w:styleId="ac">
    <w:name w:val="List Paragraph"/>
    <w:basedOn w:val="a"/>
    <w:uiPriority w:val="34"/>
    <w:qFormat/>
    <w:rsid w:val="002971A1"/>
    <w:pPr>
      <w:ind w:firstLine="420"/>
    </w:pPr>
  </w:style>
  <w:style w:type="character" w:customStyle="1" w:styleId="Char">
    <w:name w:val="批注文字 Char"/>
    <w:basedOn w:val="a0"/>
    <w:link w:val="a3"/>
    <w:semiHidden/>
    <w:qFormat/>
    <w:rsid w:val="002971A1"/>
    <w:rPr>
      <w:rFonts w:cstheme="minorBidi"/>
      <w:kern w:val="2"/>
      <w:sz w:val="24"/>
      <w:szCs w:val="21"/>
    </w:rPr>
  </w:style>
  <w:style w:type="character" w:customStyle="1" w:styleId="Char4">
    <w:name w:val="批注主题 Char"/>
    <w:basedOn w:val="Char"/>
    <w:link w:val="a9"/>
    <w:semiHidden/>
    <w:qFormat/>
    <w:rsid w:val="002971A1"/>
    <w:rPr>
      <w:rFonts w:cstheme="minorBidi"/>
      <w:b/>
      <w:bCs/>
      <w:kern w:val="2"/>
      <w:sz w:val="24"/>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gjzwfw.www.gov.cn/&#65289;&#65292;"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489</Words>
  <Characters>2793</Characters>
  <Application>Microsoft Office Word</Application>
  <DocSecurity>0</DocSecurity>
  <Lines>23</Lines>
  <Paragraphs>6</Paragraphs>
  <ScaleCrop>false</ScaleCrop>
  <Company>Home</Company>
  <LinksUpToDate>false</LinksUpToDate>
  <CharactersWithSpaces>3276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ffff</cp:lastModifiedBy>
  <cp:revision>44</cp:revision>
  <dcterms:created xsi:type="dcterms:W3CDTF">2022-01-23T23:46:00Z</dcterms:created>
  <dcterms:modified xsi:type="dcterms:W3CDTF">2022-11-24T03:24:00Z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ACBC738AEE214E938DE23F48BD175FEE</vt:lpwstr>
  </property>
</Properties>
</file>