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cs="Times New Roman" w:asciiTheme="majorEastAsia" w:hAnsiTheme="majorEastAsia" w:eastAsiaTheme="majorEastAsia"/>
          <w:color w:val="000000"/>
          <w:kern w:val="0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color w:val="000000"/>
          <w:kern w:val="0"/>
          <w:sz w:val="32"/>
          <w:szCs w:val="32"/>
        </w:rPr>
        <w:t>附件1</w:t>
      </w:r>
    </w:p>
    <w:p>
      <w:pPr>
        <w:overflowPunct w:val="0"/>
        <w:spacing w:line="600" w:lineRule="exact"/>
        <w:ind w:firstLine="1760" w:firstLineChars="550"/>
        <w:rPr>
          <w:rFonts w:cs="Times New Roman" w:asciiTheme="majorEastAsia" w:hAnsiTheme="majorEastAsia" w:eastAsiaTheme="majorEastAsia"/>
          <w:color w:val="000000"/>
          <w:kern w:val="0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color w:val="000000"/>
          <w:kern w:val="0"/>
          <w:sz w:val="32"/>
          <w:szCs w:val="32"/>
        </w:rPr>
        <w:t>劳务派遣单位2021年度报告核验登记表</w:t>
      </w:r>
    </w:p>
    <w:p>
      <w:pPr>
        <w:overflowPunct w:val="0"/>
        <w:spacing w:line="400" w:lineRule="exact"/>
        <w:jc w:val="center"/>
        <w:rPr>
          <w:rFonts w:ascii="方正小标宋_GBK" w:hAnsi="Calibri" w:eastAsia="方正小标宋_GBK" w:cs="Times New Roman"/>
          <w:color w:val="000000"/>
          <w:kern w:val="0"/>
          <w:sz w:val="44"/>
          <w:szCs w:val="44"/>
        </w:rPr>
      </w:pPr>
    </w:p>
    <w:tbl>
      <w:tblPr>
        <w:tblStyle w:val="2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10"/>
        <w:gridCol w:w="370"/>
        <w:gridCol w:w="566"/>
        <w:gridCol w:w="364"/>
        <w:gridCol w:w="270"/>
        <w:gridCol w:w="654"/>
        <w:gridCol w:w="626"/>
        <w:gridCol w:w="870"/>
        <w:gridCol w:w="420"/>
        <w:gridCol w:w="307"/>
        <w:gridCol w:w="543"/>
        <w:gridCol w:w="1020"/>
        <w:gridCol w:w="660"/>
        <w:gridCol w:w="230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单位全称</w:t>
            </w:r>
          </w:p>
        </w:tc>
        <w:tc>
          <w:tcPr>
            <w:tcW w:w="70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单位注册地址</w:t>
            </w:r>
          </w:p>
        </w:tc>
        <w:tc>
          <w:tcPr>
            <w:tcW w:w="70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3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法人代表姓名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法人代表身份证号</w:t>
            </w:r>
          </w:p>
        </w:tc>
        <w:tc>
          <w:tcPr>
            <w:tcW w:w="3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单位人员数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（人）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单位面积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²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许可证编号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许可证有效期</w:t>
            </w:r>
          </w:p>
        </w:tc>
        <w:tc>
          <w:tcPr>
            <w:tcW w:w="75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自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月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年营业额（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万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元）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代收代付部分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万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元）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年纳税总额（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万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元）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单位从业人员情况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  名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职业资格证书种类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证书编号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身份证号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是否在本单位缴纳社保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经办人</w:t>
            </w:r>
          </w:p>
        </w:tc>
        <w:tc>
          <w:tcPr>
            <w:tcW w:w="2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3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931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提交材料内容真实性承诺</w:t>
            </w:r>
          </w:p>
          <w:p>
            <w:pPr>
              <w:overflowPunct w:val="0"/>
              <w:spacing w:line="400" w:lineRule="exact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本单位申请参加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2021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 xml:space="preserve">年度劳务派遣单位年度审验并提交相关材料，本单位承诺所提交材料及填写内容均真实、合法、有效、无隐瞒，如有虚假愿承担法律责任。  </w:t>
            </w: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法定代表人签字（盖章）：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overflowPunct w:val="0"/>
        <w:spacing w:line="360" w:lineRule="exact"/>
        <w:rPr>
          <w:rFonts w:ascii="Calibri" w:hAnsi="Calibri" w:eastAsia="仿宋_GB2312" w:cs="Times New Roman"/>
          <w:sz w:val="24"/>
          <w:szCs w:val="24"/>
        </w:rPr>
      </w:pPr>
      <w:r>
        <w:rPr>
          <w:rFonts w:hint="eastAsia" w:ascii="Calibri" w:hAnsi="Calibri" w:eastAsia="仿宋_GB2312" w:cs="Times New Roman"/>
          <w:sz w:val="24"/>
          <w:szCs w:val="24"/>
        </w:rPr>
        <w:t>说明</w:t>
      </w:r>
      <w:r>
        <w:rPr>
          <w:rFonts w:ascii="Calibri" w:hAnsi="Calibri" w:eastAsia="仿宋_GB2312" w:cs="Times New Roman"/>
          <w:sz w:val="24"/>
          <w:szCs w:val="24"/>
        </w:rPr>
        <w:t>：</w:t>
      </w:r>
      <w:r>
        <w:rPr>
          <w:rFonts w:hint="eastAsia" w:ascii="Calibri" w:hAnsi="Calibri" w:eastAsia="仿宋_GB2312" w:cs="Times New Roman"/>
          <w:sz w:val="24"/>
          <w:szCs w:val="24"/>
        </w:rPr>
        <w:t>1、</w:t>
      </w:r>
      <w:r>
        <w:rPr>
          <w:rFonts w:ascii="Calibri" w:hAnsi="Calibri" w:eastAsia="仿宋_GB2312" w:cs="Times New Roman"/>
          <w:sz w:val="24"/>
          <w:szCs w:val="24"/>
        </w:rPr>
        <w:t>单位人员情况包括法人、股东、专职职业资格人员（人力资源管理师、职业指导师、劳动关系协调师</w:t>
      </w:r>
      <w:r>
        <w:rPr>
          <w:rFonts w:hint="eastAsia" w:ascii="Calibri" w:hAnsi="Calibri" w:eastAsia="仿宋_GB2312" w:cs="Times New Roman"/>
          <w:sz w:val="24"/>
          <w:szCs w:val="24"/>
        </w:rPr>
        <w:t>、会计、会计师等</w:t>
      </w:r>
      <w:r>
        <w:rPr>
          <w:rFonts w:ascii="Calibri" w:hAnsi="Calibri" w:eastAsia="仿宋_GB2312" w:cs="Times New Roman"/>
          <w:sz w:val="24"/>
          <w:szCs w:val="24"/>
        </w:rPr>
        <w:t>）和其他工作人员</w:t>
      </w:r>
      <w:r>
        <w:rPr>
          <w:rFonts w:hint="eastAsia" w:ascii="Calibri" w:hAnsi="Calibri" w:eastAsia="仿宋_GB2312" w:cs="Times New Roman"/>
          <w:sz w:val="24"/>
          <w:szCs w:val="24"/>
        </w:rPr>
        <w:t>。</w:t>
      </w:r>
    </w:p>
    <w:p>
      <w:pPr>
        <w:overflowPunct w:val="0"/>
        <w:spacing w:line="360" w:lineRule="exact"/>
        <w:rPr>
          <w:rFonts w:ascii="Calibri" w:hAnsi="Calibri" w:eastAsia="仿宋_GB2312" w:cs="Times New Roman"/>
          <w:sz w:val="24"/>
          <w:szCs w:val="24"/>
        </w:rPr>
      </w:pPr>
      <w:r>
        <w:rPr>
          <w:rFonts w:hint="eastAsia" w:ascii="Calibri" w:hAnsi="Calibri" w:eastAsia="仿宋_GB2312" w:cs="Times New Roman"/>
          <w:sz w:val="24"/>
          <w:szCs w:val="24"/>
        </w:rPr>
        <w:t>2、本表由省厅许可劳务派遣单位负责填报。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E3D79"/>
    <w:rsid w:val="0D7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2022-02-18T09:19:00Z</dcterms:created>
  <dc:creator>sgwa</dc:creator>
  <cp:lastModifiedBy>sgwa</cp:lastModifiedBy>
  <dcterms:modified xsi:type="dcterms:W3CDTF">2022-02-18T09:19:26Z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D91A9CC2EFC04FD89193CEABFDF75611</vt:lpwstr>
  </property>
</Properties>
</file>